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179B3B0B" w:rsidR="00946BBD" w:rsidRPr="00946BBD" w:rsidRDefault="00946BBD" w:rsidP="00946BBD">
      <w:pPr>
        <w:pStyle w:val="CRCoverPage"/>
        <w:tabs>
          <w:tab w:val="right" w:pos="9639"/>
        </w:tabs>
        <w:spacing w:after="0"/>
        <w:rPr>
          <w:b/>
          <w:noProof/>
          <w:sz w:val="24"/>
        </w:rPr>
      </w:pPr>
      <w:r w:rsidRPr="00946BBD">
        <w:rPr>
          <w:b/>
          <w:noProof/>
          <w:sz w:val="24"/>
        </w:rPr>
        <w:t>3GPP TSG-CT WG</w:t>
      </w:r>
      <w:r w:rsidR="002D7761">
        <w:rPr>
          <w:b/>
          <w:noProof/>
          <w:sz w:val="24"/>
        </w:rPr>
        <w:t>4</w:t>
      </w:r>
      <w:r w:rsidRPr="00946BBD">
        <w:rPr>
          <w:b/>
          <w:noProof/>
          <w:sz w:val="24"/>
        </w:rPr>
        <w:t xml:space="preserve"> Meeting #1</w:t>
      </w:r>
      <w:r w:rsidR="00136B5A">
        <w:rPr>
          <w:b/>
          <w:noProof/>
          <w:sz w:val="24"/>
        </w:rPr>
        <w:t>17</w:t>
      </w:r>
      <w:r w:rsidRPr="00946BBD">
        <w:rPr>
          <w:b/>
          <w:noProof/>
          <w:sz w:val="24"/>
        </w:rPr>
        <w:tab/>
        <w:t>C</w:t>
      </w:r>
      <w:r w:rsidR="004A03F6">
        <w:rPr>
          <w:b/>
          <w:noProof/>
          <w:sz w:val="24"/>
        </w:rPr>
        <w:t>4</w:t>
      </w:r>
      <w:r w:rsidRPr="00946BBD">
        <w:rPr>
          <w:b/>
          <w:noProof/>
          <w:sz w:val="24"/>
        </w:rPr>
        <w:t>-</w:t>
      </w:r>
      <w:r w:rsidR="00686757" w:rsidRPr="00946BBD">
        <w:rPr>
          <w:b/>
          <w:noProof/>
          <w:sz w:val="24"/>
        </w:rPr>
        <w:t>2</w:t>
      </w:r>
      <w:r w:rsidR="0064150A">
        <w:rPr>
          <w:b/>
          <w:noProof/>
          <w:sz w:val="24"/>
        </w:rPr>
        <w:t>3</w:t>
      </w:r>
      <w:r w:rsidR="003C2997">
        <w:rPr>
          <w:b/>
          <w:noProof/>
          <w:sz w:val="24"/>
        </w:rPr>
        <w:t>3</w:t>
      </w:r>
      <w:r w:rsidR="000E7C6A">
        <w:rPr>
          <w:b/>
          <w:noProof/>
          <w:sz w:val="24"/>
        </w:rPr>
        <w:t>201</w:t>
      </w:r>
    </w:p>
    <w:p w14:paraId="125BEE6D" w14:textId="77777777" w:rsidR="003C2997" w:rsidRPr="003C2997" w:rsidRDefault="003C2997" w:rsidP="003C2997">
      <w:pPr>
        <w:spacing w:after="120"/>
        <w:outlineLvl w:val="0"/>
        <w:rPr>
          <w:rFonts w:ascii="Arial" w:eastAsia="Times New Roman" w:hAnsi="Arial"/>
          <w:b/>
          <w:noProof/>
          <w:sz w:val="24"/>
        </w:rPr>
      </w:pPr>
      <w:r w:rsidRPr="003C2997">
        <w:rPr>
          <w:rFonts w:ascii="Arial" w:eastAsia="Times New Roman" w:hAnsi="Arial"/>
          <w:b/>
          <w:noProof/>
          <w:sz w:val="24"/>
        </w:rPr>
        <w:t>Göteborg, Sweden, 21</w:t>
      </w:r>
      <w:r w:rsidRPr="003C2997">
        <w:rPr>
          <w:rFonts w:ascii="Arial" w:eastAsia="Times New Roman" w:hAnsi="Arial"/>
          <w:b/>
          <w:noProof/>
          <w:sz w:val="24"/>
          <w:vertAlign w:val="superscript"/>
        </w:rPr>
        <w:t>st</w:t>
      </w:r>
      <w:r w:rsidRPr="003C2997">
        <w:rPr>
          <w:rFonts w:ascii="Arial" w:eastAsia="Times New Roman" w:hAnsi="Arial"/>
          <w:b/>
          <w:noProof/>
          <w:sz w:val="24"/>
        </w:rPr>
        <w:t>– 25</w:t>
      </w:r>
      <w:r w:rsidRPr="003C2997">
        <w:rPr>
          <w:rFonts w:ascii="Arial" w:eastAsia="Times New Roman" w:hAnsi="Arial"/>
          <w:b/>
          <w:noProof/>
          <w:sz w:val="24"/>
          <w:vertAlign w:val="superscript"/>
        </w:rPr>
        <w:t>th</w:t>
      </w:r>
      <w:r w:rsidRPr="003C2997">
        <w:rPr>
          <w:rFonts w:ascii="Arial" w:eastAsia="Times New Roman" w:hAnsi="Arial"/>
          <w:b/>
          <w:noProof/>
          <w:sz w:val="24"/>
        </w:rPr>
        <w:t xml:space="preserve">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89A732E"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D816B5">
              <w:rPr>
                <w:b/>
                <w:noProof/>
                <w:sz w:val="28"/>
              </w:rPr>
              <w:t>8</w:t>
            </w:r>
            <w:r w:rsidR="00BB2EE3">
              <w:rPr>
                <w:b/>
                <w:noProof/>
                <w:sz w:val="28"/>
              </w:rPr>
              <w:t>1</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5F0D772" w:rsidR="0066336B" w:rsidRDefault="000E7C6A">
            <w:pPr>
              <w:pStyle w:val="CRCoverPage"/>
              <w:spacing w:after="0"/>
              <w:rPr>
                <w:noProof/>
              </w:rPr>
            </w:pPr>
            <w:r>
              <w:rPr>
                <w:b/>
                <w:noProof/>
                <w:sz w:val="28"/>
                <w:lang w:eastAsia="zh-CN"/>
              </w:rPr>
              <w:t>0037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DD56177" w:rsidR="0066336B" w:rsidRDefault="00A2751F">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04C5332"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D73AD5">
              <w:rPr>
                <w:b/>
                <w:noProof/>
                <w:sz w:val="28"/>
              </w:rPr>
              <w:t>8</w:t>
            </w:r>
            <w:r w:rsidR="008C6891">
              <w:rPr>
                <w:b/>
                <w:noProof/>
                <w:sz w:val="28"/>
              </w:rPr>
              <w:t>.</w:t>
            </w:r>
            <w:r w:rsidR="00CC7196">
              <w:rPr>
                <w:b/>
                <w:noProof/>
                <w:sz w:val="28"/>
              </w:rPr>
              <w:t>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934CB9F" w:rsidR="0066336B" w:rsidRDefault="00A9629C" w:rsidP="00B72EDC">
            <w:pPr>
              <w:pStyle w:val="CRCoverPage"/>
              <w:spacing w:after="0"/>
              <w:ind w:left="100"/>
              <w:rPr>
                <w:noProof/>
              </w:rPr>
            </w:pPr>
            <w:r>
              <w:rPr>
                <w:noProof/>
              </w:rPr>
              <w:t xml:space="preserve">Correct </w:t>
            </w:r>
            <w:r w:rsidR="00ED51EC">
              <w:rPr>
                <w:noProof/>
              </w:rPr>
              <w:t>the object acquisition identifier</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2EBBD553" w:rsidR="0066336B" w:rsidRDefault="00B213BA">
            <w:pPr>
              <w:pStyle w:val="CRCoverPage"/>
              <w:spacing w:after="0"/>
              <w:ind w:left="100"/>
              <w:rPr>
                <w:noProof/>
              </w:rPr>
            </w:pPr>
            <w:r>
              <w:rPr>
                <w:noProof/>
              </w:rPr>
              <w:t>CT</w:t>
            </w:r>
            <w:r w:rsidR="00E27261">
              <w:rPr>
                <w:noProof/>
              </w:rPr>
              <w:t>4</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B9C7766" w:rsidR="0066336B" w:rsidRDefault="00705F94">
            <w:pPr>
              <w:pStyle w:val="CRCoverPage"/>
              <w:spacing w:after="0"/>
              <w:ind w:left="100"/>
              <w:rPr>
                <w:noProof/>
              </w:rPr>
            </w:pPr>
            <w:r>
              <w:rPr>
                <w:noProof/>
              </w:rPr>
              <w:t>5MBS</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809C574"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E27261">
              <w:rPr>
                <w:noProof/>
              </w:rPr>
              <w:t>0</w:t>
            </w:r>
            <w:r w:rsidR="00DD3CF8">
              <w:rPr>
                <w:noProof/>
              </w:rPr>
              <w:t>8</w:t>
            </w:r>
            <w:r w:rsidR="008C6891" w:rsidRPr="00CD6603">
              <w:rPr>
                <w:noProof/>
              </w:rPr>
              <w:t>-</w:t>
            </w:r>
            <w:r>
              <w:rPr>
                <w:noProof/>
              </w:rPr>
              <w:fldChar w:fldCharType="end"/>
            </w:r>
            <w:r w:rsidR="00DD3CF8">
              <w:rPr>
                <w:noProof/>
              </w:rPr>
              <w:t>0</w:t>
            </w:r>
            <w:r w:rsidR="003E5DF8">
              <w:rPr>
                <w:noProof/>
              </w:rPr>
              <w:t>7</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E07F644" w:rsidR="0066336B" w:rsidRDefault="002119B3">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653B693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B35D1D">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6B2199" w14:textId="77777777" w:rsidR="009351FB" w:rsidRDefault="009351FB" w:rsidP="009351FB">
            <w:pPr>
              <w:pStyle w:val="CRCoverPage"/>
              <w:spacing w:after="0"/>
              <w:ind w:left="100"/>
              <w:rPr>
                <w:noProof/>
              </w:rPr>
            </w:pPr>
            <w:r>
              <w:rPr>
                <w:noProof/>
              </w:rPr>
              <w:t>26.502 has clarified the object distribution method includes four modes:</w:t>
            </w:r>
          </w:p>
          <w:p w14:paraId="79F48EFE" w14:textId="77777777" w:rsidR="009351FB" w:rsidRDefault="009351FB" w:rsidP="009351FB">
            <w:pPr>
              <w:pStyle w:val="CRCoverPage"/>
              <w:spacing w:after="0"/>
              <w:ind w:left="100"/>
              <w:rPr>
                <w:noProof/>
              </w:rPr>
            </w:pPr>
          </w:p>
          <w:p w14:paraId="361EB11E" w14:textId="77777777" w:rsidR="009351FB" w:rsidRPr="00B9374C" w:rsidRDefault="009351FB" w:rsidP="009351FB">
            <w:pPr>
              <w:pStyle w:val="CRCoverPage"/>
              <w:spacing w:after="0"/>
              <w:ind w:left="284"/>
              <w:rPr>
                <w:rStyle w:val="Code"/>
              </w:rPr>
            </w:pPr>
            <w:r>
              <w:rPr>
                <w:noProof/>
              </w:rPr>
              <w:t xml:space="preserve">1. </w:t>
            </w:r>
            <w:r w:rsidRPr="003721A8">
              <w:rPr>
                <w:rStyle w:val="Code"/>
              </w:rPr>
              <w:t>OBJECT_SINGLE</w:t>
            </w:r>
            <w:r>
              <w:rPr>
                <w:rStyle w:val="Code"/>
              </w:rPr>
              <w:t xml:space="preserve">, </w:t>
            </w:r>
            <w:r w:rsidRPr="00B9374C">
              <w:rPr>
                <w:rStyle w:val="Code"/>
              </w:rPr>
              <w:t>When the pull-based object acquisition method is provisioned, the MBS Distribution Session parameters (see table 4.5.6</w:t>
            </w:r>
            <w:r w:rsidRPr="00B9374C">
              <w:rPr>
                <w:rStyle w:val="Code"/>
              </w:rPr>
              <w:noBreakHyphen/>
              <w:t xml:space="preserve">2) shall cite a set of one or more object URLs as </w:t>
            </w:r>
            <w:r w:rsidRPr="00B9374C">
              <w:rPr>
                <w:rStyle w:val="Code"/>
                <w:i w:val="0"/>
              </w:rPr>
              <w:t>Object acquisition identifiers</w:t>
            </w:r>
            <w:r w:rsidRPr="00B9374C">
              <w:rPr>
                <w:rStyle w:val="Code"/>
              </w:rPr>
              <w:t>.</w:t>
            </w:r>
          </w:p>
          <w:p w14:paraId="527D95B4" w14:textId="77777777" w:rsidR="009351FB" w:rsidRDefault="009351FB" w:rsidP="009351FB">
            <w:pPr>
              <w:pStyle w:val="CRCoverPage"/>
              <w:spacing w:after="0"/>
              <w:ind w:left="284"/>
              <w:rPr>
                <w:rStyle w:val="Code"/>
                <w:lang w:eastAsia="en-GB"/>
              </w:rPr>
            </w:pPr>
            <w:r w:rsidRPr="00B9374C">
              <w:rPr>
                <w:rStyle w:val="Code"/>
                <w:lang w:eastAsia="en-GB"/>
              </w:rPr>
              <w:t xml:space="preserve">When the push-based object acquisition method is provisioned, the set of </w:t>
            </w:r>
            <w:r w:rsidRPr="00B9374C">
              <w:rPr>
                <w:rStyle w:val="Code"/>
                <w:i w:val="0"/>
                <w:lang w:eastAsia="en-GB"/>
              </w:rPr>
              <w:t>Object acquisition identifiers</w:t>
            </w:r>
            <w:r w:rsidRPr="00B9374C">
              <w:rPr>
                <w:rStyle w:val="Code"/>
                <w:lang w:eastAsia="en-GB"/>
              </w:rPr>
              <w:t xml:space="preserve"> shall be empty.</w:t>
            </w:r>
          </w:p>
          <w:p w14:paraId="36E4F102" w14:textId="77777777" w:rsidR="009351FB" w:rsidRDefault="009351FB" w:rsidP="009351FB">
            <w:pPr>
              <w:pStyle w:val="CRCoverPage"/>
              <w:spacing w:after="0"/>
              <w:ind w:left="284"/>
            </w:pPr>
            <w:r>
              <w:rPr>
                <w:rStyle w:val="Code"/>
                <w:lang w:eastAsia="en-GB"/>
              </w:rPr>
              <w:t xml:space="preserve">2. </w:t>
            </w:r>
            <w:r w:rsidRPr="003721A8">
              <w:rPr>
                <w:rStyle w:val="Code"/>
              </w:rPr>
              <w:t>OBJECT_COLLECTION</w:t>
            </w:r>
            <w:r>
              <w:rPr>
                <w:rStyle w:val="Code"/>
              </w:rPr>
              <w:t xml:space="preserve">, </w:t>
            </w:r>
            <w:r>
              <w:t>The MBS Distribution Session parameters (see table 4.5.6</w:t>
            </w:r>
            <w:r>
              <w:noBreakHyphen/>
              <w:t xml:space="preserve">2) shall cite a single object manifest URL in </w:t>
            </w:r>
            <w:r w:rsidRPr="003814D4">
              <w:rPr>
                <w:i/>
                <w:iCs/>
              </w:rPr>
              <w:t>Object acquisition identifiers</w:t>
            </w:r>
            <w:r>
              <w:t>.</w:t>
            </w:r>
          </w:p>
          <w:p w14:paraId="07FEB2AC" w14:textId="77777777" w:rsidR="009351FB" w:rsidRDefault="009351FB" w:rsidP="009351FB">
            <w:pPr>
              <w:pStyle w:val="CRCoverPage"/>
              <w:spacing w:after="0"/>
              <w:ind w:left="284"/>
            </w:pPr>
            <w:r>
              <w:rPr>
                <w:rStyle w:val="Code"/>
                <w:lang w:eastAsia="en-GB"/>
              </w:rPr>
              <w:t xml:space="preserve">3. </w:t>
            </w:r>
            <w:r w:rsidRPr="003721A8">
              <w:rPr>
                <w:rStyle w:val="Code"/>
              </w:rPr>
              <w:t>OBJECT_CAROUSEL</w:t>
            </w:r>
            <w:r>
              <w:rPr>
                <w:rStyle w:val="Code"/>
              </w:rPr>
              <w:t xml:space="preserve"> </w:t>
            </w:r>
            <w:r>
              <w:t>The MBS Distribution Session parameters (see table 4.5.6</w:t>
            </w:r>
            <w:r>
              <w:noBreakHyphen/>
              <w:t xml:space="preserve">2) shall cite a single object manifest URL in </w:t>
            </w:r>
            <w:r w:rsidRPr="003814D4">
              <w:rPr>
                <w:i/>
                <w:iCs/>
              </w:rPr>
              <w:t>Object acquisition identifiers</w:t>
            </w:r>
            <w:r>
              <w:t>.</w:t>
            </w:r>
          </w:p>
          <w:p w14:paraId="511914E6" w14:textId="77777777" w:rsidR="009351FB" w:rsidRDefault="009351FB" w:rsidP="009351FB">
            <w:pPr>
              <w:pStyle w:val="CRCoverPage"/>
              <w:spacing w:after="0"/>
              <w:ind w:left="284"/>
              <w:rPr>
                <w:i/>
                <w:iCs/>
              </w:rPr>
            </w:pPr>
            <w:r>
              <w:rPr>
                <w:rStyle w:val="Code"/>
                <w:lang w:eastAsia="en-GB"/>
              </w:rPr>
              <w:t xml:space="preserve">4. </w:t>
            </w:r>
            <w:r w:rsidRPr="003721A8">
              <w:rPr>
                <w:rStyle w:val="Code"/>
              </w:rPr>
              <w:t>OBJECT_STREAMING</w:t>
            </w:r>
            <w:r>
              <w:rPr>
                <w:rStyle w:val="Code"/>
              </w:rPr>
              <w:t xml:space="preserve">, </w:t>
            </w:r>
            <w:proofErr w:type="gramStart"/>
            <w:r>
              <w:t>For</w:t>
            </w:r>
            <w:proofErr w:type="gramEnd"/>
            <w:r>
              <w:t xml:space="preserve"> both object acquisition methods, the MBS Distribution Session parameters (see table 4.5.6</w:t>
            </w:r>
            <w:r>
              <w:noBreakHyphen/>
              <w:t xml:space="preserve">2) shall cite a single Application Service Entry Point URL of each type in </w:t>
            </w:r>
            <w:r w:rsidRPr="003814D4">
              <w:rPr>
                <w:i/>
                <w:iCs/>
              </w:rPr>
              <w:t>Object acquisition identifiers</w:t>
            </w:r>
          </w:p>
          <w:p w14:paraId="7EF847B8" w14:textId="77777777" w:rsidR="000D6D81" w:rsidRDefault="000D6D81" w:rsidP="008D083A">
            <w:pPr>
              <w:pStyle w:val="CRCoverPage"/>
              <w:spacing w:after="0"/>
              <w:ind w:left="100"/>
              <w:rPr>
                <w:noProof/>
              </w:rPr>
            </w:pPr>
          </w:p>
          <w:p w14:paraId="7D14EF3D" w14:textId="23FDB955" w:rsidR="008E2417" w:rsidRPr="009A0262" w:rsidRDefault="00A20DFD" w:rsidP="008E2417">
            <w:pPr>
              <w:pStyle w:val="CRCoverPage"/>
              <w:spacing w:after="0"/>
              <w:ind w:left="100"/>
              <w:rPr>
                <w:noProof/>
                <w:color w:val="000000" w:themeColor="text1"/>
              </w:rPr>
            </w:pPr>
            <w:r>
              <w:rPr>
                <w:noProof/>
              </w:rPr>
              <w:t xml:space="preserve">Therefore, the attribute </w:t>
            </w:r>
            <w:proofErr w:type="spellStart"/>
            <w:r w:rsidR="008A59B1">
              <w:t>obj</w:t>
            </w:r>
            <w:r w:rsidR="008A59B1" w:rsidRPr="0049004B">
              <w:t>AcquisitionIds</w:t>
            </w:r>
            <w:r w:rsidR="008A59B1">
              <w:t>Pull</w:t>
            </w:r>
            <w:proofErr w:type="spellEnd"/>
            <w:r w:rsidR="008A59B1">
              <w:rPr>
                <w:noProof/>
              </w:rPr>
              <w:t xml:space="preserve"> </w:t>
            </w:r>
            <w:r>
              <w:rPr>
                <w:noProof/>
              </w:rPr>
              <w:t>can be either an array of Uri</w:t>
            </w:r>
            <w:r w:rsidR="009B63DB">
              <w:rPr>
                <w:noProof/>
              </w:rPr>
              <w:t>s</w:t>
            </w:r>
            <w:r>
              <w:rPr>
                <w:noProof/>
              </w:rPr>
              <w:t xml:space="preserve">, </w:t>
            </w:r>
            <w:r w:rsidR="008A59B1">
              <w:rPr>
                <w:noProof/>
              </w:rPr>
              <w:t xml:space="preserve">or a </w:t>
            </w:r>
            <w:r>
              <w:rPr>
                <w:noProof/>
              </w:rPr>
              <w:t>single Uri</w:t>
            </w:r>
            <w:r w:rsidR="008E2417">
              <w:rPr>
                <w:noProof/>
              </w:rPr>
              <w:t xml:space="preserve">. However, TS 29.581 defines the </w:t>
            </w:r>
            <w:proofErr w:type="spellStart"/>
            <w:r w:rsidR="008E2417">
              <w:t>obj</w:t>
            </w:r>
            <w:r w:rsidR="008E2417" w:rsidRPr="0049004B">
              <w:t>AcquisitionIds</w:t>
            </w:r>
            <w:r w:rsidR="008E2417">
              <w:t>Pull</w:t>
            </w:r>
            <w:proofErr w:type="spellEnd"/>
            <w:r w:rsidR="008E2417">
              <w:rPr>
                <w:noProof/>
              </w:rPr>
              <w:t xml:space="preserve"> as an array that at least with an element and the </w:t>
            </w:r>
            <w:r w:rsidR="00BE1614">
              <w:rPr>
                <w:noProof/>
              </w:rPr>
              <w:t>NOTE 1</w:t>
            </w:r>
            <w:r w:rsidR="008E2417">
              <w:rPr>
                <w:noProof/>
              </w:rPr>
              <w:t xml:space="preserve"> also limited the usage of this array only can have a single element, which are</w:t>
            </w:r>
            <w:r w:rsidR="00405ADF">
              <w:rPr>
                <w:noProof/>
              </w:rPr>
              <w:t xml:space="preserve"> not inline with SA4 requirements.</w:t>
            </w:r>
            <w:r w:rsidR="003F1DD3">
              <w:rPr>
                <w:noProof/>
              </w:rPr>
              <w:t xml:space="preserve"> Further discussion can be found in the </w:t>
            </w:r>
            <w:r w:rsidR="003F1DD3" w:rsidRPr="009A0262">
              <w:rPr>
                <w:noProof/>
                <w:color w:val="000000" w:themeColor="text1"/>
              </w:rPr>
              <w:t>DP</w:t>
            </w:r>
            <w:r w:rsidR="005F575D" w:rsidRPr="009A0262">
              <w:rPr>
                <w:noProof/>
                <w:color w:val="000000" w:themeColor="text1"/>
              </w:rPr>
              <w:t xml:space="preserve"> C4-233</w:t>
            </w:r>
            <w:r w:rsidR="009A0262">
              <w:rPr>
                <w:noProof/>
                <w:color w:val="000000" w:themeColor="text1"/>
              </w:rPr>
              <w:t>199</w:t>
            </w:r>
            <w:r w:rsidR="005F575D" w:rsidRPr="009A0262">
              <w:rPr>
                <w:noProof/>
                <w:color w:val="000000" w:themeColor="text1"/>
              </w:rPr>
              <w:t>.</w:t>
            </w:r>
          </w:p>
          <w:p w14:paraId="36F8D59B" w14:textId="77777777" w:rsidR="00405ADF" w:rsidRDefault="00405ADF" w:rsidP="008E2417">
            <w:pPr>
              <w:pStyle w:val="CRCoverPage"/>
              <w:spacing w:after="0"/>
              <w:ind w:left="100"/>
              <w:rPr>
                <w:noProof/>
              </w:rPr>
            </w:pPr>
          </w:p>
          <w:p w14:paraId="4BB4321B" w14:textId="0FC4D10B" w:rsidR="00405ADF" w:rsidRDefault="00405ADF" w:rsidP="008E2417">
            <w:pPr>
              <w:pStyle w:val="CRCoverPage"/>
              <w:spacing w:after="0"/>
              <w:ind w:left="100"/>
              <w:rPr>
                <w:noProof/>
              </w:rPr>
            </w:pPr>
            <w:r>
              <w:rPr>
                <w:noProof/>
              </w:rPr>
              <w:t>Also the description of the meaning of Uri has been further clarified in TS 26.502</w:t>
            </w:r>
            <w:r w:rsidR="00BE1614">
              <w:rPr>
                <w:noProof/>
              </w:rPr>
              <w:t>, t</w:t>
            </w:r>
            <w:r w:rsidR="00D333DA">
              <w:rPr>
                <w:noProof/>
              </w:rPr>
              <w:t>he description in TS 29.581 shall be updated.</w:t>
            </w:r>
          </w:p>
          <w:p w14:paraId="56E1FDA5" w14:textId="77777777" w:rsidR="00535B83" w:rsidRDefault="00535B83" w:rsidP="008E2417">
            <w:pPr>
              <w:pStyle w:val="CRCoverPage"/>
              <w:spacing w:after="0"/>
              <w:ind w:left="100"/>
              <w:rPr>
                <w:noProof/>
              </w:rPr>
            </w:pPr>
          </w:p>
          <w:p w14:paraId="37DD70CD" w14:textId="605719BF" w:rsidR="000673A3" w:rsidRPr="00105A6C" w:rsidRDefault="000673A3" w:rsidP="008E2417">
            <w:pPr>
              <w:pStyle w:val="CRCoverPage"/>
              <w:spacing w:after="0"/>
              <w:ind w:left="100"/>
              <w:rPr>
                <w:noProof/>
              </w:rPr>
            </w:pPr>
            <w:r w:rsidRPr="003721A8">
              <w:rPr>
                <w:rStyle w:val="Code"/>
              </w:rPr>
              <w:t>OBJECT_COLLECTION</w:t>
            </w:r>
            <w:r>
              <w:rPr>
                <w:rStyle w:val="Code"/>
              </w:rPr>
              <w:t xml:space="preserve"> </w:t>
            </w:r>
            <w:r w:rsidRPr="00105A6C">
              <w:rPr>
                <w:i/>
                <w:noProof/>
              </w:rPr>
              <w:t xml:space="preserve">and </w:t>
            </w:r>
            <w:r w:rsidRPr="003721A8">
              <w:rPr>
                <w:rStyle w:val="Code"/>
              </w:rPr>
              <w:t>OBJECT_CAROUSEL</w:t>
            </w:r>
            <w:r>
              <w:rPr>
                <w:rStyle w:val="Code"/>
              </w:rPr>
              <w:t xml:space="preserve"> </w:t>
            </w:r>
            <w:r w:rsidRPr="00105A6C">
              <w:rPr>
                <w:noProof/>
              </w:rPr>
              <w:t xml:space="preserve">can be used for PUSH </w:t>
            </w:r>
            <w:r w:rsidR="00535B83" w:rsidRPr="00105A6C">
              <w:rPr>
                <w:noProof/>
              </w:rPr>
              <w:t>ingest method, therefore the description in Table 6.1.6.3.4 is incorrect.</w:t>
            </w:r>
          </w:p>
          <w:p w14:paraId="5650EC35" w14:textId="5A6AC5A1" w:rsidR="000673A3" w:rsidRPr="008272E6" w:rsidRDefault="000673A3" w:rsidP="008E2417">
            <w:pPr>
              <w:pStyle w:val="CRCoverPage"/>
              <w:spacing w:after="0"/>
              <w:ind w:left="100"/>
              <w:rPr>
                <w:noProof/>
              </w:rPr>
            </w:pP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FA08C2" w14:textId="2314D880" w:rsidR="007F2DB9" w:rsidRDefault="00D333DA" w:rsidP="002D42C5">
            <w:pPr>
              <w:pStyle w:val="CRCoverPage"/>
              <w:spacing w:after="0"/>
              <w:ind w:left="100"/>
            </w:pPr>
            <w:r>
              <w:t xml:space="preserve">Remove </w:t>
            </w:r>
            <w:r w:rsidR="00793447">
              <w:t>NOTE</w:t>
            </w:r>
            <w:r>
              <w:t xml:space="preserve"> 1 in table 6.1.6.2.5</w:t>
            </w:r>
          </w:p>
          <w:p w14:paraId="57A237D0" w14:textId="57BBB371" w:rsidR="000673A3" w:rsidRDefault="00D333DA" w:rsidP="00DA23FF">
            <w:pPr>
              <w:pStyle w:val="CRCoverPage"/>
              <w:spacing w:after="0"/>
              <w:ind w:left="100"/>
            </w:pPr>
            <w:r>
              <w:lastRenderedPageBreak/>
              <w:t xml:space="preserve">Correct the description of the </w:t>
            </w:r>
            <w:r w:rsidR="00793447">
              <w:t xml:space="preserve">attributes </w:t>
            </w:r>
            <w:proofErr w:type="spellStart"/>
            <w:r w:rsidR="00793447">
              <w:t>obj</w:t>
            </w:r>
            <w:r w:rsidR="00793447" w:rsidRPr="0049004B">
              <w:t>AcquisitionIds</w:t>
            </w:r>
            <w:r w:rsidR="00793447">
              <w:t>Pull</w:t>
            </w:r>
            <w:proofErr w:type="spellEnd"/>
            <w:r w:rsidR="00793447">
              <w:t xml:space="preserve"> and </w:t>
            </w:r>
            <w:proofErr w:type="spellStart"/>
            <w:r w:rsidR="00793447">
              <w:t>obj</w:t>
            </w:r>
            <w:r w:rsidR="00793447" w:rsidRPr="0049004B">
              <w:t>AcquisitionIds</w:t>
            </w:r>
            <w:r w:rsidR="00793447">
              <w:t>Push</w:t>
            </w:r>
            <w:proofErr w:type="spellEnd"/>
            <w:r w:rsidR="0077578C">
              <w:t>.</w:t>
            </w:r>
          </w:p>
          <w:p w14:paraId="79774EC1" w14:textId="3E1DB023" w:rsidR="00DA23FF" w:rsidRDefault="00DA23FF" w:rsidP="00DA23FF">
            <w:pPr>
              <w:pStyle w:val="CRCoverPage"/>
              <w:spacing w:after="0"/>
              <w:ind w:left="100"/>
            </w:pPr>
            <w:r>
              <w:t xml:space="preserve">Correct the </w:t>
            </w:r>
            <w:r w:rsidRPr="00BC662F">
              <w:t xml:space="preserve">Enumeration </w:t>
            </w:r>
            <w:proofErr w:type="spellStart"/>
            <w:r>
              <w:rPr>
                <w:lang w:eastAsia="zh-CN"/>
              </w:rPr>
              <w:t>ObjDistributionOperatingMode</w:t>
            </w:r>
            <w:proofErr w:type="spellEnd"/>
            <w:r w:rsidR="009B63DB">
              <w:rPr>
                <w:lang w:eastAsia="zh-CN"/>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8A4ACB2" w:rsidR="0066336B" w:rsidRDefault="00280574" w:rsidP="0009260F">
            <w:pPr>
              <w:pStyle w:val="CRCoverPage"/>
              <w:spacing w:after="0"/>
              <w:ind w:left="100"/>
              <w:rPr>
                <w:noProof/>
              </w:rPr>
            </w:pPr>
            <w:r w:rsidRPr="00280574">
              <w:rPr>
                <w:noProof/>
              </w:rPr>
              <w:t>Misalignment with SA4 Stage 2 requirements thus possible incorrect implementation and leads interoperability problem.</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3CB7868" w:rsidR="0066336B" w:rsidRDefault="0077578C">
            <w:pPr>
              <w:pStyle w:val="CRCoverPage"/>
              <w:spacing w:after="0"/>
              <w:ind w:left="100"/>
              <w:rPr>
                <w:noProof/>
              </w:rPr>
            </w:pPr>
            <w:r>
              <w:rPr>
                <w:noProof/>
              </w:rPr>
              <w:t>6.1.6.2.5, 6.1.6.3.4</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2861539" w:rsidR="00375967" w:rsidRDefault="00603B20" w:rsidP="00F322F5">
            <w:pPr>
              <w:pStyle w:val="CRCoverPage"/>
              <w:spacing w:after="0"/>
              <w:ind w:left="100"/>
              <w:rPr>
                <w:noProof/>
              </w:rPr>
            </w:pPr>
            <w:r>
              <w:rPr>
                <w:noProof/>
              </w:rPr>
              <w:t>This CR has no impact on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656BDE17" w14:textId="77777777" w:rsidR="005D600C" w:rsidRPr="00DA326A" w:rsidRDefault="005D600C" w:rsidP="005D600C">
      <w:pPr>
        <w:pStyle w:val="Heading5"/>
      </w:pPr>
      <w:bookmarkStart w:id="1" w:name="_Toc104297843"/>
      <w:bookmarkStart w:id="2" w:name="_Toc104300154"/>
      <w:bookmarkStart w:id="3" w:name="_Toc130972129"/>
      <w:bookmarkStart w:id="4" w:name="_Toc510696642"/>
      <w:bookmarkStart w:id="5" w:name="_Toc35971437"/>
      <w:bookmarkStart w:id="6" w:name="_Toc98500923"/>
      <w:bookmarkStart w:id="7" w:name="_Toc104297858"/>
      <w:bookmarkStart w:id="8" w:name="_Toc104300169"/>
      <w:bookmarkStart w:id="9" w:name="_Toc130972144"/>
      <w:r w:rsidRPr="00DA326A">
        <w:lastRenderedPageBreak/>
        <w:t>6.1.6.2.5</w:t>
      </w:r>
      <w:r w:rsidRPr="00DA326A">
        <w:tab/>
        <w:t xml:space="preserve">Type: </w:t>
      </w:r>
      <w:proofErr w:type="spellStart"/>
      <w:r w:rsidRPr="00DA326A">
        <w:t>ObjDistributionData</w:t>
      </w:r>
      <w:bookmarkEnd w:id="1"/>
      <w:bookmarkEnd w:id="2"/>
      <w:bookmarkEnd w:id="3"/>
      <w:proofErr w:type="spellEnd"/>
    </w:p>
    <w:p w14:paraId="7633FAE2" w14:textId="77777777" w:rsidR="005D600C" w:rsidRPr="00DA326A" w:rsidRDefault="005D600C" w:rsidP="005D600C">
      <w:pPr>
        <w:pStyle w:val="TH"/>
      </w:pPr>
      <w:r>
        <w:t>Table 6.1.6.2.5</w:t>
      </w:r>
      <w:r w:rsidRPr="00DA326A">
        <w:t xml:space="preserve">-1: Definition of type </w:t>
      </w:r>
      <w:proofErr w:type="spellStart"/>
      <w:r w:rsidRPr="00DA326A">
        <w:t>ObjDistributionData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5D600C" w:rsidRPr="00DA326A" w14:paraId="42D75A67" w14:textId="77777777" w:rsidTr="00DC1C5E">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432CAAD6" w14:textId="77777777" w:rsidR="005D600C" w:rsidRPr="00DA326A" w:rsidRDefault="005D600C" w:rsidP="00DC1C5E">
            <w:pPr>
              <w:pStyle w:val="TAH"/>
            </w:pPr>
            <w:r w:rsidRPr="00DA326A">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3A29B9A" w14:textId="77777777" w:rsidR="005D600C" w:rsidRPr="00DA326A" w:rsidRDefault="005D600C" w:rsidP="00DC1C5E">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30381DD7" w14:textId="77777777" w:rsidR="005D600C" w:rsidRPr="00DA326A" w:rsidRDefault="005D600C" w:rsidP="00DC1C5E">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3DD921A" w14:textId="77777777" w:rsidR="005D600C" w:rsidRPr="00DA326A" w:rsidRDefault="005D600C" w:rsidP="00DC1C5E">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163AD6D9" w14:textId="77777777" w:rsidR="005D600C" w:rsidRPr="00DA326A" w:rsidRDefault="005D600C" w:rsidP="00DC1C5E">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A510FC8" w14:textId="77777777" w:rsidR="005D600C" w:rsidRPr="00DA326A" w:rsidRDefault="005D600C" w:rsidP="00DC1C5E">
            <w:pPr>
              <w:pStyle w:val="TAH"/>
              <w:rPr>
                <w:rFonts w:cs="Arial"/>
                <w:szCs w:val="18"/>
              </w:rPr>
            </w:pPr>
            <w:r w:rsidRPr="00DA326A">
              <w:rPr>
                <w:rFonts w:cs="Arial"/>
                <w:szCs w:val="18"/>
              </w:rPr>
              <w:t>Applicability</w:t>
            </w:r>
          </w:p>
        </w:tc>
      </w:tr>
      <w:tr w:rsidR="005D600C" w:rsidRPr="00DA326A" w14:paraId="28A0875F" w14:textId="77777777" w:rsidTr="00DC1C5E">
        <w:trPr>
          <w:jc w:val="center"/>
        </w:trPr>
        <w:tc>
          <w:tcPr>
            <w:tcW w:w="1696" w:type="dxa"/>
            <w:tcBorders>
              <w:top w:val="single" w:sz="4" w:space="0" w:color="auto"/>
              <w:left w:val="single" w:sz="4" w:space="0" w:color="auto"/>
              <w:bottom w:val="single" w:sz="4" w:space="0" w:color="auto"/>
              <w:right w:val="single" w:sz="4" w:space="0" w:color="auto"/>
            </w:tcBorders>
          </w:tcPr>
          <w:p w14:paraId="5AB3E6BA" w14:textId="77777777" w:rsidR="005D600C" w:rsidRPr="0049004B" w:rsidRDefault="005D600C" w:rsidP="00DC1C5E">
            <w:pPr>
              <w:pStyle w:val="TAL"/>
            </w:pPr>
            <w:proofErr w:type="spellStart"/>
            <w:r>
              <w:t>objD</w:t>
            </w:r>
            <w:r w:rsidRPr="0049004B">
              <w:t>istributionOperatingMode</w:t>
            </w:r>
            <w:proofErr w:type="spellEnd"/>
          </w:p>
        </w:tc>
        <w:tc>
          <w:tcPr>
            <w:tcW w:w="1843" w:type="dxa"/>
            <w:tcBorders>
              <w:top w:val="single" w:sz="4" w:space="0" w:color="auto"/>
              <w:left w:val="single" w:sz="4" w:space="0" w:color="auto"/>
              <w:bottom w:val="single" w:sz="4" w:space="0" w:color="auto"/>
              <w:right w:val="single" w:sz="4" w:space="0" w:color="auto"/>
            </w:tcBorders>
          </w:tcPr>
          <w:p w14:paraId="42A74815" w14:textId="77777777" w:rsidR="005D600C" w:rsidRPr="0049004B" w:rsidRDefault="005D600C" w:rsidP="00DC1C5E">
            <w:pPr>
              <w:pStyle w:val="TAL"/>
            </w:pPr>
            <w:proofErr w:type="spellStart"/>
            <w:r>
              <w:rPr>
                <w:lang w:eastAsia="zh-CN"/>
              </w:rPr>
              <w:t>ObjDistributionOperatingMode</w:t>
            </w:r>
            <w:proofErr w:type="spellEnd"/>
          </w:p>
        </w:tc>
        <w:tc>
          <w:tcPr>
            <w:tcW w:w="284" w:type="dxa"/>
            <w:tcBorders>
              <w:top w:val="single" w:sz="4" w:space="0" w:color="auto"/>
              <w:left w:val="single" w:sz="4" w:space="0" w:color="auto"/>
              <w:bottom w:val="single" w:sz="4" w:space="0" w:color="auto"/>
              <w:right w:val="single" w:sz="4" w:space="0" w:color="auto"/>
            </w:tcBorders>
          </w:tcPr>
          <w:p w14:paraId="268537A8" w14:textId="77777777" w:rsidR="005D600C" w:rsidRPr="0049004B" w:rsidRDefault="005D600C" w:rsidP="00DC1C5E">
            <w:pPr>
              <w:pStyle w:val="TAC"/>
            </w:pPr>
            <w:r w:rsidRPr="0049004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FB4DC54" w14:textId="77777777" w:rsidR="005D600C" w:rsidRPr="0049004B" w:rsidRDefault="005D600C" w:rsidP="00DC1C5E">
            <w:pPr>
              <w:pStyle w:val="TAL"/>
              <w:jc w:val="center"/>
            </w:pPr>
            <w:r w:rsidRPr="0049004B">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38757A7A" w14:textId="77777777" w:rsidR="005D600C" w:rsidRPr="0049004B" w:rsidRDefault="005D600C" w:rsidP="00DC1C5E">
            <w:pPr>
              <w:pStyle w:val="TAL"/>
              <w:rPr>
                <w:rFonts w:cs="Arial"/>
                <w:szCs w:val="18"/>
              </w:rPr>
            </w:pPr>
            <w:r>
              <w:t>Operating Mode for the Object distribution method</w:t>
            </w:r>
          </w:p>
        </w:tc>
        <w:tc>
          <w:tcPr>
            <w:tcW w:w="882" w:type="dxa"/>
            <w:tcBorders>
              <w:top w:val="single" w:sz="4" w:space="0" w:color="auto"/>
              <w:left w:val="single" w:sz="4" w:space="0" w:color="auto"/>
              <w:bottom w:val="single" w:sz="4" w:space="0" w:color="auto"/>
              <w:right w:val="single" w:sz="4" w:space="0" w:color="auto"/>
            </w:tcBorders>
          </w:tcPr>
          <w:p w14:paraId="0DE86CBF" w14:textId="77777777" w:rsidR="005D600C" w:rsidRPr="0049004B" w:rsidRDefault="005D600C" w:rsidP="00DC1C5E">
            <w:pPr>
              <w:pStyle w:val="TAL"/>
              <w:rPr>
                <w:rFonts w:cs="Arial"/>
                <w:szCs w:val="18"/>
              </w:rPr>
            </w:pPr>
          </w:p>
        </w:tc>
      </w:tr>
      <w:tr w:rsidR="005D600C" w:rsidRPr="00DA326A" w14:paraId="3C928C3A" w14:textId="77777777" w:rsidTr="00DC1C5E">
        <w:trPr>
          <w:jc w:val="center"/>
        </w:trPr>
        <w:tc>
          <w:tcPr>
            <w:tcW w:w="1696" w:type="dxa"/>
            <w:tcBorders>
              <w:top w:val="single" w:sz="4" w:space="0" w:color="auto"/>
              <w:left w:val="single" w:sz="4" w:space="0" w:color="auto"/>
              <w:bottom w:val="single" w:sz="4" w:space="0" w:color="auto"/>
              <w:right w:val="single" w:sz="4" w:space="0" w:color="auto"/>
            </w:tcBorders>
          </w:tcPr>
          <w:p w14:paraId="317612E4" w14:textId="77777777" w:rsidR="005D600C" w:rsidRPr="0049004B" w:rsidRDefault="005D600C" w:rsidP="00DC1C5E">
            <w:pPr>
              <w:pStyle w:val="TAL"/>
            </w:pPr>
            <w:proofErr w:type="spellStart"/>
            <w:r>
              <w:t>obj</w:t>
            </w:r>
            <w:r w:rsidRPr="0049004B">
              <w:t>AcquisitionMethod</w:t>
            </w:r>
            <w:proofErr w:type="spellEnd"/>
          </w:p>
        </w:tc>
        <w:tc>
          <w:tcPr>
            <w:tcW w:w="1843" w:type="dxa"/>
            <w:tcBorders>
              <w:top w:val="single" w:sz="4" w:space="0" w:color="auto"/>
              <w:left w:val="single" w:sz="4" w:space="0" w:color="auto"/>
              <w:bottom w:val="single" w:sz="4" w:space="0" w:color="auto"/>
              <w:right w:val="single" w:sz="4" w:space="0" w:color="auto"/>
            </w:tcBorders>
          </w:tcPr>
          <w:p w14:paraId="19BF8454" w14:textId="77777777" w:rsidR="005D600C" w:rsidRPr="0049004B" w:rsidRDefault="005D600C" w:rsidP="00DC1C5E">
            <w:pPr>
              <w:pStyle w:val="TAL"/>
            </w:pPr>
            <w:proofErr w:type="spellStart"/>
            <w:r>
              <w:t>Obj</w:t>
            </w:r>
            <w:r w:rsidRPr="00A559E3">
              <w:t>AcquisitionMethod</w:t>
            </w:r>
            <w:proofErr w:type="spellEnd"/>
          </w:p>
        </w:tc>
        <w:tc>
          <w:tcPr>
            <w:tcW w:w="284" w:type="dxa"/>
            <w:tcBorders>
              <w:top w:val="single" w:sz="4" w:space="0" w:color="auto"/>
              <w:left w:val="single" w:sz="4" w:space="0" w:color="auto"/>
              <w:bottom w:val="single" w:sz="4" w:space="0" w:color="auto"/>
              <w:right w:val="single" w:sz="4" w:space="0" w:color="auto"/>
            </w:tcBorders>
          </w:tcPr>
          <w:p w14:paraId="634459A3" w14:textId="77777777" w:rsidR="005D600C" w:rsidRPr="0049004B" w:rsidRDefault="005D600C" w:rsidP="00DC1C5E">
            <w:pPr>
              <w:pStyle w:val="TAC"/>
            </w:pPr>
            <w:r w:rsidRPr="0049004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02FBB39" w14:textId="77777777" w:rsidR="005D600C" w:rsidRPr="0049004B" w:rsidRDefault="005D600C" w:rsidP="00DC1C5E">
            <w:pPr>
              <w:pStyle w:val="TAL"/>
              <w:jc w:val="center"/>
            </w:pPr>
            <w:r w:rsidRPr="0049004B">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522E60F5" w14:textId="77777777" w:rsidR="005D600C" w:rsidRPr="0049004B" w:rsidRDefault="005D600C" w:rsidP="00DC1C5E">
            <w:pPr>
              <w:pStyle w:val="TAL"/>
              <w:rPr>
                <w:rFonts w:cs="Arial"/>
                <w:szCs w:val="18"/>
              </w:rPr>
            </w:pPr>
            <w:r w:rsidRPr="005F5B8C">
              <w:t>Indicates whether the objects(s) are to be pushed into the MBSTF by the MBS Application Provider or whether they are to be pulled from the MBS Application Provider by the MBSTF</w:t>
            </w:r>
          </w:p>
        </w:tc>
        <w:tc>
          <w:tcPr>
            <w:tcW w:w="882" w:type="dxa"/>
            <w:tcBorders>
              <w:top w:val="single" w:sz="4" w:space="0" w:color="auto"/>
              <w:left w:val="single" w:sz="4" w:space="0" w:color="auto"/>
              <w:bottom w:val="single" w:sz="4" w:space="0" w:color="auto"/>
              <w:right w:val="single" w:sz="4" w:space="0" w:color="auto"/>
            </w:tcBorders>
          </w:tcPr>
          <w:p w14:paraId="584A7C61" w14:textId="77777777" w:rsidR="005D600C" w:rsidRPr="0049004B" w:rsidRDefault="005D600C" w:rsidP="00DC1C5E">
            <w:pPr>
              <w:pStyle w:val="TAL"/>
              <w:rPr>
                <w:rFonts w:cs="Arial"/>
                <w:szCs w:val="18"/>
              </w:rPr>
            </w:pPr>
          </w:p>
        </w:tc>
      </w:tr>
      <w:tr w:rsidR="005D600C" w:rsidRPr="00DA326A" w14:paraId="4887EDA9" w14:textId="77777777" w:rsidTr="00DC1C5E">
        <w:trPr>
          <w:jc w:val="center"/>
        </w:trPr>
        <w:tc>
          <w:tcPr>
            <w:tcW w:w="1696" w:type="dxa"/>
            <w:tcBorders>
              <w:top w:val="single" w:sz="4" w:space="0" w:color="auto"/>
              <w:left w:val="single" w:sz="4" w:space="0" w:color="auto"/>
              <w:bottom w:val="single" w:sz="4" w:space="0" w:color="auto"/>
              <w:right w:val="single" w:sz="4" w:space="0" w:color="auto"/>
            </w:tcBorders>
          </w:tcPr>
          <w:p w14:paraId="5D1A51A1" w14:textId="77777777" w:rsidR="005D600C" w:rsidRPr="0049004B" w:rsidRDefault="005D600C" w:rsidP="00DC1C5E">
            <w:pPr>
              <w:pStyle w:val="TAL"/>
            </w:pPr>
            <w:proofErr w:type="spellStart"/>
            <w:r>
              <w:t>obj</w:t>
            </w:r>
            <w:r w:rsidRPr="0049004B">
              <w:t>AcquisitionIds</w:t>
            </w:r>
            <w:r>
              <w:t>Pull</w:t>
            </w:r>
            <w:proofErr w:type="spellEnd"/>
          </w:p>
        </w:tc>
        <w:tc>
          <w:tcPr>
            <w:tcW w:w="1843" w:type="dxa"/>
            <w:tcBorders>
              <w:top w:val="single" w:sz="4" w:space="0" w:color="auto"/>
              <w:left w:val="single" w:sz="4" w:space="0" w:color="auto"/>
              <w:bottom w:val="single" w:sz="4" w:space="0" w:color="auto"/>
              <w:right w:val="single" w:sz="4" w:space="0" w:color="auto"/>
            </w:tcBorders>
          </w:tcPr>
          <w:p w14:paraId="55BA6F0B" w14:textId="77777777" w:rsidR="005D600C" w:rsidRPr="0049004B" w:rsidRDefault="005D600C" w:rsidP="00DC1C5E">
            <w:pPr>
              <w:pStyle w:val="TAL"/>
            </w:pPr>
            <w:proofErr w:type="gramStart"/>
            <w:r>
              <w:t>a</w:t>
            </w:r>
            <w:r w:rsidRPr="0049004B">
              <w:t>rray(</w:t>
            </w:r>
            <w:proofErr w:type="gramEnd"/>
            <w:r w:rsidRPr="0049004B">
              <w:t>Uri)</w:t>
            </w:r>
          </w:p>
        </w:tc>
        <w:tc>
          <w:tcPr>
            <w:tcW w:w="284" w:type="dxa"/>
            <w:tcBorders>
              <w:top w:val="single" w:sz="4" w:space="0" w:color="auto"/>
              <w:left w:val="single" w:sz="4" w:space="0" w:color="auto"/>
              <w:bottom w:val="single" w:sz="4" w:space="0" w:color="auto"/>
              <w:right w:val="single" w:sz="4" w:space="0" w:color="auto"/>
            </w:tcBorders>
          </w:tcPr>
          <w:p w14:paraId="6C42E5DD" w14:textId="77777777" w:rsidR="005D600C" w:rsidRPr="0049004B" w:rsidRDefault="005D600C" w:rsidP="00DC1C5E">
            <w:pPr>
              <w:pStyle w:val="TAC"/>
            </w:pPr>
            <w:r w:rsidRPr="0049004B">
              <w:t>C</w:t>
            </w:r>
          </w:p>
        </w:tc>
        <w:tc>
          <w:tcPr>
            <w:tcW w:w="1134" w:type="dxa"/>
            <w:tcBorders>
              <w:top w:val="single" w:sz="4" w:space="0" w:color="auto"/>
              <w:left w:val="single" w:sz="4" w:space="0" w:color="auto"/>
              <w:bottom w:val="single" w:sz="4" w:space="0" w:color="auto"/>
              <w:right w:val="single" w:sz="4" w:space="0" w:color="auto"/>
            </w:tcBorders>
          </w:tcPr>
          <w:p w14:paraId="5D794C90" w14:textId="77777777" w:rsidR="005D600C" w:rsidRPr="0049004B" w:rsidRDefault="005D600C" w:rsidP="00DC1C5E">
            <w:pPr>
              <w:pStyle w:val="TAL"/>
              <w:jc w:val="center"/>
            </w:pPr>
            <w:proofErr w:type="gramStart"/>
            <w:r>
              <w:t>1..N</w:t>
            </w:r>
            <w:proofErr w:type="gramEnd"/>
          </w:p>
        </w:tc>
        <w:tc>
          <w:tcPr>
            <w:tcW w:w="4146" w:type="dxa"/>
            <w:tcBorders>
              <w:top w:val="single" w:sz="4" w:space="0" w:color="auto"/>
              <w:left w:val="single" w:sz="4" w:space="0" w:color="auto"/>
              <w:bottom w:val="single" w:sz="4" w:space="0" w:color="auto"/>
              <w:right w:val="single" w:sz="4" w:space="0" w:color="auto"/>
            </w:tcBorders>
          </w:tcPr>
          <w:p w14:paraId="117B2521" w14:textId="51216127" w:rsidR="005D600C" w:rsidRDefault="005D600C" w:rsidP="00DC1C5E">
            <w:pPr>
              <w:pStyle w:val="TAL"/>
            </w:pPr>
            <w:r>
              <w:t>Represents</w:t>
            </w:r>
            <w:r w:rsidRPr="005F5B8C">
              <w:t xml:space="preserve"> the </w:t>
            </w:r>
            <w:r>
              <w:t>URL</w:t>
            </w:r>
            <w:ins w:id="10" w:author="MZ Ericsson" w:date="2023-08-02T14:26:00Z">
              <w:r w:rsidR="00401802">
                <w:t>(s)</w:t>
              </w:r>
            </w:ins>
            <w:r>
              <w:t xml:space="preserve"> (</w:t>
            </w:r>
            <w:r w:rsidRPr="0056537D">
              <w:t xml:space="preserve">expressed as </w:t>
            </w:r>
            <w:del w:id="11" w:author="MZ Ericsson" w:date="2023-08-02T14:26:00Z">
              <w:r w:rsidRPr="0056537D" w:rsidDel="00401802">
                <w:delText>a</w:delText>
              </w:r>
            </w:del>
            <w:del w:id="12" w:author="MZ Ericsson" w:date="2023-08-08T21:28:00Z">
              <w:r w:rsidRPr="0056537D" w:rsidDel="000448EC">
                <w:delText xml:space="preserve"> </w:delText>
              </w:r>
            </w:del>
            <w:r w:rsidRPr="0056537D">
              <w:t>path</w:t>
            </w:r>
            <w:ins w:id="13" w:author="MZ Ericsson" w:date="2023-08-02T14:26:00Z">
              <w:r w:rsidR="00401802">
                <w:t>(es)</w:t>
              </w:r>
            </w:ins>
            <w:r w:rsidRPr="0056537D">
              <w:t xml:space="preserve"> relative to the object ingest base URL</w:t>
            </w:r>
            <w:r>
              <w:t xml:space="preserve"> provided in the "</w:t>
            </w:r>
            <w:proofErr w:type="spellStart"/>
            <w:r>
              <w:t>objIngestBaseUrl</w:t>
            </w:r>
            <w:proofErr w:type="spellEnd"/>
            <w:r>
              <w:t xml:space="preserve">" attribute) pointing to the root </w:t>
            </w:r>
            <w:r w:rsidRPr="005F5B8C">
              <w:t>object</w:t>
            </w:r>
            <w:ins w:id="14" w:author="MZ Ericsson" w:date="2023-08-02T14:26:00Z">
              <w:r w:rsidR="00401802">
                <w:t>(s)</w:t>
              </w:r>
            </w:ins>
            <w:del w:id="15" w:author="MZ Ericsson" w:date="2023-08-08T21:28:00Z">
              <w:r w:rsidRPr="005F5B8C" w:rsidDel="000448EC">
                <w:delText xml:space="preserve"> </w:delText>
              </w:r>
              <w:r w:rsidRPr="00D42D18" w:rsidDel="00241C3A">
                <w:delText>(single object or manifest)</w:delText>
              </w:r>
            </w:del>
            <w:r>
              <w:t xml:space="preserve"> to be pulled by the MBSTF and then</w:t>
            </w:r>
            <w:r w:rsidRPr="005F5B8C">
              <w:t xml:space="preserve"> distributed during this MBS Distribution Session.</w:t>
            </w:r>
          </w:p>
          <w:p w14:paraId="3C4C1D48" w14:textId="77777777" w:rsidR="005D600C" w:rsidRDefault="005D600C" w:rsidP="00DC1C5E">
            <w:pPr>
              <w:pStyle w:val="TAL"/>
            </w:pPr>
          </w:p>
          <w:p w14:paraId="4F0C3922" w14:textId="77777777" w:rsidR="005D600C" w:rsidRDefault="005D600C" w:rsidP="00DC1C5E">
            <w:pPr>
              <w:pStyle w:val="TAL"/>
            </w:pPr>
            <w:r>
              <w:t>This attribute shall be provided, when available.</w:t>
            </w:r>
          </w:p>
          <w:p w14:paraId="0592EA75" w14:textId="77777777" w:rsidR="00E05793" w:rsidRPr="00E05793" w:rsidRDefault="00E05793" w:rsidP="00E05793">
            <w:pPr>
              <w:keepNext/>
              <w:keepLines/>
              <w:overflowPunct w:val="0"/>
              <w:autoSpaceDE w:val="0"/>
              <w:autoSpaceDN w:val="0"/>
              <w:adjustRightInd w:val="0"/>
              <w:spacing w:before="60" w:after="0"/>
              <w:textAlignment w:val="baseline"/>
              <w:rPr>
                <w:ins w:id="16" w:author="MZ Ericsson" w:date="2023-08-08T21:30:00Z"/>
                <w:rFonts w:ascii="Arial" w:hAnsi="Arial"/>
                <w:sz w:val="18"/>
                <w:lang w:eastAsia="en-GB"/>
              </w:rPr>
            </w:pPr>
            <w:ins w:id="17" w:author="MZ Ericsson" w:date="2023-08-08T21:30:00Z">
              <w:r w:rsidRPr="00E05793">
                <w:rPr>
                  <w:rFonts w:ascii="Arial" w:hAnsi="Arial"/>
                  <w:sz w:val="18"/>
                  <w:lang w:eastAsia="en-GB"/>
                </w:rPr>
                <w:t>For the OBJECT_SINGLE mode, the Object acquisition identifiers shall be encoded as one or more object URLs.</w:t>
              </w:r>
            </w:ins>
          </w:p>
          <w:p w14:paraId="70394F49" w14:textId="77777777" w:rsidR="00E05793" w:rsidRPr="00E05793" w:rsidRDefault="00E05793" w:rsidP="00E05793">
            <w:pPr>
              <w:keepNext/>
              <w:keepLines/>
              <w:overflowPunct w:val="0"/>
              <w:autoSpaceDE w:val="0"/>
              <w:autoSpaceDN w:val="0"/>
              <w:adjustRightInd w:val="0"/>
              <w:spacing w:before="60" w:after="0"/>
              <w:textAlignment w:val="baseline"/>
              <w:rPr>
                <w:ins w:id="18" w:author="MZ Ericsson" w:date="2023-08-08T21:30:00Z"/>
                <w:rFonts w:ascii="Arial" w:hAnsi="Arial"/>
                <w:sz w:val="18"/>
                <w:lang w:eastAsia="en-GB"/>
              </w:rPr>
            </w:pPr>
            <w:ins w:id="19" w:author="MZ Ericsson" w:date="2023-08-08T21:30:00Z">
              <w:r w:rsidRPr="00E05793">
                <w:rPr>
                  <w:rFonts w:ascii="Arial" w:hAnsi="Arial"/>
                  <w:sz w:val="18"/>
                  <w:lang w:eastAsia="en-GB"/>
                </w:rPr>
                <w:t>For the OBJECT_COLLECTION and OBJECT_CAROUSEL modes, the Object acquisition identifiers shall be encoded as a single object manifest URL.</w:t>
              </w:r>
            </w:ins>
          </w:p>
          <w:p w14:paraId="61A399FB" w14:textId="77777777" w:rsidR="00E05793" w:rsidRPr="00E05793" w:rsidRDefault="00E05793" w:rsidP="00E05793">
            <w:pPr>
              <w:keepNext/>
              <w:keepLines/>
              <w:overflowPunct w:val="0"/>
              <w:autoSpaceDE w:val="0"/>
              <w:autoSpaceDN w:val="0"/>
              <w:adjustRightInd w:val="0"/>
              <w:spacing w:before="60" w:after="0"/>
              <w:textAlignment w:val="baseline"/>
              <w:rPr>
                <w:ins w:id="20" w:author="MZ Ericsson" w:date="2023-08-08T21:30:00Z"/>
                <w:rFonts w:ascii="Arial" w:hAnsi="Arial"/>
                <w:sz w:val="18"/>
                <w:lang w:eastAsia="en-GB"/>
              </w:rPr>
            </w:pPr>
            <w:ins w:id="21" w:author="MZ Ericsson" w:date="2023-08-08T21:30:00Z">
              <w:r w:rsidRPr="00E05793">
                <w:rPr>
                  <w:rFonts w:ascii="Arial" w:hAnsi="Arial"/>
                  <w:sz w:val="18"/>
                  <w:lang w:eastAsia="en-GB"/>
                </w:rPr>
                <w:t>For the OBJECT_STREAMING mode, the Object acquisition identifiers shall be encoded as single Application Service Entry Point URL.</w:t>
              </w:r>
            </w:ins>
          </w:p>
          <w:p w14:paraId="22F8AF5C" w14:textId="5C5712C4" w:rsidR="005D600C" w:rsidRDefault="00E05793" w:rsidP="00E05793">
            <w:pPr>
              <w:pStyle w:val="TAL"/>
              <w:rPr>
                <w:ins w:id="22" w:author="MZ Ericsson" w:date="2023-08-08T21:30:00Z"/>
                <w:lang w:eastAsia="en-GB"/>
              </w:rPr>
            </w:pPr>
            <w:ins w:id="23" w:author="MZ Ericsson" w:date="2023-08-08T21:30:00Z">
              <w:r w:rsidRPr="00E05793">
                <w:rPr>
                  <w:lang w:eastAsia="en-GB"/>
                </w:rPr>
                <w:t>See clause 6.1 of 3GPP TS 26.502 [17]</w:t>
              </w:r>
            </w:ins>
          </w:p>
          <w:p w14:paraId="472CD9D6" w14:textId="77777777" w:rsidR="00612062" w:rsidRDefault="00612062" w:rsidP="00E05793">
            <w:pPr>
              <w:pStyle w:val="TAL"/>
            </w:pPr>
          </w:p>
          <w:p w14:paraId="396C2660" w14:textId="77777777" w:rsidR="005D600C" w:rsidRPr="00230398" w:rsidRDefault="005D600C" w:rsidP="00DC1C5E">
            <w:pPr>
              <w:pStyle w:val="TAL"/>
            </w:pPr>
            <w:r>
              <w:t>(NOTE 1, NOTE 2, NOTE 5)</w:t>
            </w:r>
            <w:r w:rsidDel="00C26C04">
              <w:t xml:space="preserve"> </w:t>
            </w:r>
          </w:p>
        </w:tc>
        <w:tc>
          <w:tcPr>
            <w:tcW w:w="882" w:type="dxa"/>
            <w:tcBorders>
              <w:top w:val="single" w:sz="4" w:space="0" w:color="auto"/>
              <w:left w:val="single" w:sz="4" w:space="0" w:color="auto"/>
              <w:bottom w:val="single" w:sz="4" w:space="0" w:color="auto"/>
              <w:right w:val="single" w:sz="4" w:space="0" w:color="auto"/>
            </w:tcBorders>
          </w:tcPr>
          <w:p w14:paraId="0509156F" w14:textId="77777777" w:rsidR="005D600C" w:rsidRPr="0049004B" w:rsidRDefault="005D600C" w:rsidP="00DC1C5E">
            <w:pPr>
              <w:pStyle w:val="TAL"/>
              <w:rPr>
                <w:rFonts w:cs="Arial"/>
                <w:szCs w:val="18"/>
              </w:rPr>
            </w:pPr>
          </w:p>
        </w:tc>
      </w:tr>
      <w:tr w:rsidR="00AA0FE8" w:rsidRPr="00DA326A" w14:paraId="150D656E" w14:textId="77777777" w:rsidTr="00DC1C5E">
        <w:trPr>
          <w:jc w:val="center"/>
        </w:trPr>
        <w:tc>
          <w:tcPr>
            <w:tcW w:w="1696" w:type="dxa"/>
            <w:tcBorders>
              <w:top w:val="single" w:sz="4" w:space="0" w:color="auto"/>
              <w:left w:val="single" w:sz="4" w:space="0" w:color="auto"/>
              <w:bottom w:val="single" w:sz="4" w:space="0" w:color="auto"/>
              <w:right w:val="single" w:sz="4" w:space="0" w:color="auto"/>
            </w:tcBorders>
          </w:tcPr>
          <w:p w14:paraId="21B537ED" w14:textId="77777777" w:rsidR="00AA0FE8" w:rsidRPr="0049004B" w:rsidRDefault="00AA0FE8" w:rsidP="00AA0FE8">
            <w:pPr>
              <w:pStyle w:val="TAL"/>
            </w:pPr>
            <w:proofErr w:type="spellStart"/>
            <w:r>
              <w:t>objAcquisitionIdPush</w:t>
            </w:r>
            <w:proofErr w:type="spellEnd"/>
          </w:p>
        </w:tc>
        <w:tc>
          <w:tcPr>
            <w:tcW w:w="1843" w:type="dxa"/>
            <w:tcBorders>
              <w:top w:val="single" w:sz="4" w:space="0" w:color="auto"/>
              <w:left w:val="single" w:sz="4" w:space="0" w:color="auto"/>
              <w:bottom w:val="single" w:sz="4" w:space="0" w:color="auto"/>
              <w:right w:val="single" w:sz="4" w:space="0" w:color="auto"/>
            </w:tcBorders>
          </w:tcPr>
          <w:p w14:paraId="402F362C" w14:textId="77777777" w:rsidR="00AA0FE8" w:rsidRPr="0049004B" w:rsidRDefault="00AA0FE8" w:rsidP="00AA0FE8">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6E3DFCDD" w14:textId="77777777" w:rsidR="00AA0FE8" w:rsidRPr="0049004B" w:rsidRDefault="00AA0FE8" w:rsidP="00AA0FE8">
            <w:pPr>
              <w:pStyle w:val="TAC"/>
            </w:pPr>
            <w:r w:rsidRPr="00A559E3">
              <w:t>C</w:t>
            </w:r>
          </w:p>
        </w:tc>
        <w:tc>
          <w:tcPr>
            <w:tcW w:w="1134" w:type="dxa"/>
            <w:tcBorders>
              <w:top w:val="single" w:sz="4" w:space="0" w:color="auto"/>
              <w:left w:val="single" w:sz="4" w:space="0" w:color="auto"/>
              <w:bottom w:val="single" w:sz="4" w:space="0" w:color="auto"/>
              <w:right w:val="single" w:sz="4" w:space="0" w:color="auto"/>
            </w:tcBorders>
          </w:tcPr>
          <w:p w14:paraId="5B1AA40B" w14:textId="77777777" w:rsidR="00AA0FE8" w:rsidRPr="0049004B" w:rsidRDefault="00AA0FE8" w:rsidP="00AA0FE8">
            <w:pPr>
              <w:pStyle w:val="TAL"/>
              <w:jc w:val="center"/>
            </w:pPr>
            <w:r w:rsidRPr="00A559E3">
              <w:t>0..1</w:t>
            </w:r>
          </w:p>
        </w:tc>
        <w:tc>
          <w:tcPr>
            <w:tcW w:w="4146" w:type="dxa"/>
            <w:tcBorders>
              <w:top w:val="single" w:sz="4" w:space="0" w:color="auto"/>
              <w:left w:val="single" w:sz="4" w:space="0" w:color="auto"/>
              <w:bottom w:val="single" w:sz="4" w:space="0" w:color="auto"/>
              <w:right w:val="single" w:sz="4" w:space="0" w:color="auto"/>
            </w:tcBorders>
          </w:tcPr>
          <w:p w14:paraId="28141A48" w14:textId="1CD40AFC" w:rsidR="00AA0FE8" w:rsidRDefault="00AA0FE8" w:rsidP="00AA0FE8">
            <w:pPr>
              <w:pStyle w:val="TAL"/>
            </w:pPr>
            <w:r>
              <w:t>Represents</w:t>
            </w:r>
            <w:r w:rsidRPr="005F5B8C">
              <w:t xml:space="preserve"> the </w:t>
            </w:r>
            <w:r>
              <w:t>URL (</w:t>
            </w:r>
            <w:r w:rsidRPr="0056537D">
              <w:t>expressed as a path relative to the object ingest base URL</w:t>
            </w:r>
            <w:r>
              <w:t xml:space="preserve"> provided in the "</w:t>
            </w:r>
            <w:proofErr w:type="spellStart"/>
            <w:r>
              <w:t>objIngestBaseUrl</w:t>
            </w:r>
            <w:proofErr w:type="spellEnd"/>
            <w:r>
              <w:t xml:space="preserve">" attribute) pointing to the root </w:t>
            </w:r>
            <w:r w:rsidRPr="005F5B8C">
              <w:t>object</w:t>
            </w:r>
            <w:ins w:id="24" w:author="MZ Ericsson" w:date="2023-08-08T21:32:00Z">
              <w:r w:rsidR="00401076">
                <w:t>(s)</w:t>
              </w:r>
            </w:ins>
            <w:r w:rsidRPr="005F5B8C">
              <w:t xml:space="preserve"> </w:t>
            </w:r>
            <w:del w:id="25" w:author="MZ Ericsson" w:date="2023-08-08T21:32:00Z">
              <w:r w:rsidRPr="00D42D18" w:rsidDel="00690D4F">
                <w:delText>(single object or manifest)</w:delText>
              </w:r>
              <w:r w:rsidDel="00690D4F">
                <w:delText xml:space="preserve"> </w:delText>
              </w:r>
            </w:del>
            <w:r>
              <w:t>to be pushed to the MBSTF and then</w:t>
            </w:r>
            <w:r w:rsidRPr="005F5B8C">
              <w:t xml:space="preserve"> distributed during this MBS Distribution Session.</w:t>
            </w:r>
          </w:p>
          <w:p w14:paraId="2640FF4B" w14:textId="77777777" w:rsidR="00AA0FE8" w:rsidRDefault="00AA0FE8" w:rsidP="00AA0FE8">
            <w:pPr>
              <w:pStyle w:val="TAL"/>
            </w:pPr>
          </w:p>
          <w:p w14:paraId="268EB07F" w14:textId="77777777" w:rsidR="00AA0FE8" w:rsidDel="0034725F" w:rsidRDefault="00AA0FE8" w:rsidP="00AA0FE8">
            <w:pPr>
              <w:pStyle w:val="TAL"/>
              <w:rPr>
                <w:del w:id="26" w:author="MZ Ericsson" w:date="2023-08-08T21:34:00Z"/>
              </w:rPr>
            </w:pPr>
            <w:r>
              <w:t>This attribute shall be provided, when available.</w:t>
            </w:r>
          </w:p>
          <w:p w14:paraId="2B2DD6EE" w14:textId="322004E1" w:rsidR="00284A31" w:rsidRDefault="00284A31" w:rsidP="008A6435">
            <w:pPr>
              <w:pStyle w:val="TAL"/>
              <w:rPr>
                <w:ins w:id="27" w:author="MZ Ericsson" w:date="2023-08-08T21:37:00Z"/>
                <w:lang w:eastAsia="en-GB"/>
              </w:rPr>
            </w:pPr>
          </w:p>
          <w:p w14:paraId="7C256B96" w14:textId="79195848" w:rsidR="003B3E40" w:rsidRPr="003B3E40" w:rsidRDefault="003B3E40" w:rsidP="003B3E40">
            <w:pPr>
              <w:keepNext/>
              <w:keepLines/>
              <w:overflowPunct w:val="0"/>
              <w:autoSpaceDE w:val="0"/>
              <w:autoSpaceDN w:val="0"/>
              <w:adjustRightInd w:val="0"/>
              <w:spacing w:before="60" w:after="0"/>
              <w:textAlignment w:val="baseline"/>
              <w:rPr>
                <w:ins w:id="28" w:author="MZ Ericsson" w:date="2023-08-08T21:33:00Z"/>
                <w:rFonts w:ascii="Arial" w:hAnsi="Arial"/>
                <w:sz w:val="18"/>
                <w:lang w:eastAsia="en-GB"/>
              </w:rPr>
            </w:pPr>
            <w:ins w:id="29" w:author="MZ Ericsson" w:date="2023-08-08T21:37:00Z">
              <w:r w:rsidRPr="00E05793">
                <w:rPr>
                  <w:rFonts w:ascii="Arial" w:hAnsi="Arial"/>
                  <w:sz w:val="18"/>
                  <w:lang w:eastAsia="en-GB"/>
                </w:rPr>
                <w:t xml:space="preserve">For the OBJECT_SINGLE mode, the Object acquisition identifiers shall be </w:t>
              </w:r>
              <w:r>
                <w:rPr>
                  <w:rFonts w:ascii="Arial" w:hAnsi="Arial"/>
                  <w:sz w:val="18"/>
                  <w:lang w:eastAsia="en-GB"/>
                </w:rPr>
                <w:t>empty</w:t>
              </w:r>
              <w:r w:rsidRPr="00E05793">
                <w:rPr>
                  <w:rFonts w:ascii="Arial" w:hAnsi="Arial"/>
                  <w:sz w:val="18"/>
                  <w:lang w:eastAsia="en-GB"/>
                </w:rPr>
                <w:t>.</w:t>
              </w:r>
            </w:ins>
          </w:p>
          <w:p w14:paraId="189B3B56" w14:textId="77777777" w:rsidR="00284A31" w:rsidRPr="00284A31" w:rsidRDefault="00284A31" w:rsidP="00284A31">
            <w:pPr>
              <w:keepNext/>
              <w:keepLines/>
              <w:overflowPunct w:val="0"/>
              <w:autoSpaceDE w:val="0"/>
              <w:autoSpaceDN w:val="0"/>
              <w:adjustRightInd w:val="0"/>
              <w:spacing w:before="60" w:after="0"/>
              <w:textAlignment w:val="baseline"/>
              <w:rPr>
                <w:ins w:id="30" w:author="MZ Ericsson" w:date="2023-08-08T21:33:00Z"/>
                <w:rFonts w:ascii="Arial" w:hAnsi="Arial"/>
                <w:sz w:val="18"/>
                <w:lang w:eastAsia="en-GB"/>
              </w:rPr>
            </w:pPr>
            <w:ins w:id="31" w:author="MZ Ericsson" w:date="2023-08-08T21:33:00Z">
              <w:r w:rsidRPr="00284A31">
                <w:rPr>
                  <w:rFonts w:ascii="Arial" w:hAnsi="Arial"/>
                  <w:sz w:val="18"/>
                  <w:lang w:eastAsia="en-GB"/>
                </w:rPr>
                <w:t>For the OBJECT_COLLECTION and OBJECT_CAROUSEL modes, the Object acquisition identifiers shall be encoded as a single object manifest URL.</w:t>
              </w:r>
            </w:ins>
          </w:p>
          <w:p w14:paraId="164018AD" w14:textId="77777777" w:rsidR="00284A31" w:rsidRPr="00284A31" w:rsidRDefault="00284A31" w:rsidP="00284A31">
            <w:pPr>
              <w:keepNext/>
              <w:keepLines/>
              <w:overflowPunct w:val="0"/>
              <w:autoSpaceDE w:val="0"/>
              <w:autoSpaceDN w:val="0"/>
              <w:adjustRightInd w:val="0"/>
              <w:spacing w:before="60" w:after="0"/>
              <w:textAlignment w:val="baseline"/>
              <w:rPr>
                <w:ins w:id="32" w:author="MZ Ericsson" w:date="2023-08-08T21:33:00Z"/>
                <w:rFonts w:ascii="Arial" w:hAnsi="Arial"/>
                <w:sz w:val="18"/>
                <w:lang w:eastAsia="en-GB"/>
              </w:rPr>
            </w:pPr>
            <w:ins w:id="33" w:author="MZ Ericsson" w:date="2023-08-08T21:33:00Z">
              <w:r w:rsidRPr="00284A31">
                <w:rPr>
                  <w:rFonts w:ascii="Arial" w:hAnsi="Arial"/>
                  <w:sz w:val="18"/>
                  <w:lang w:eastAsia="en-GB"/>
                </w:rPr>
                <w:t>For the OBJECT_STREAMING mode, the Object acquisition identifiers shall be encoded as single Application Service Entry Point URL.</w:t>
              </w:r>
            </w:ins>
          </w:p>
          <w:p w14:paraId="4B15C038" w14:textId="33FF74CC" w:rsidR="00AA0FE8" w:rsidRDefault="00284A31" w:rsidP="00284A31">
            <w:pPr>
              <w:pStyle w:val="TAL"/>
              <w:rPr>
                <w:ins w:id="34" w:author="MZ Ericsson" w:date="2023-08-08T21:34:00Z"/>
                <w:lang w:eastAsia="en-GB"/>
              </w:rPr>
            </w:pPr>
            <w:ins w:id="35" w:author="MZ Ericsson" w:date="2023-08-08T21:33:00Z">
              <w:r w:rsidRPr="00284A31">
                <w:rPr>
                  <w:lang w:eastAsia="en-GB"/>
                </w:rPr>
                <w:t>See clause 6.1 of 3GPP TS 26.502 [17]</w:t>
              </w:r>
            </w:ins>
          </w:p>
          <w:p w14:paraId="26D678CB" w14:textId="77777777" w:rsidR="00FE7A19" w:rsidRDefault="00FE7A19" w:rsidP="00284A31">
            <w:pPr>
              <w:pStyle w:val="TAL"/>
            </w:pPr>
          </w:p>
          <w:p w14:paraId="1C7BF425" w14:textId="77777777" w:rsidR="00AA0FE8" w:rsidRPr="00230398" w:rsidRDefault="00AA0FE8" w:rsidP="00AA0FE8">
            <w:pPr>
              <w:pStyle w:val="TAL"/>
              <w:rPr>
                <w:rFonts w:cs="Arial"/>
                <w:szCs w:val="18"/>
              </w:rPr>
            </w:pPr>
            <w:r>
              <w:t>(NOTE 2, NOTE 5)</w:t>
            </w:r>
          </w:p>
        </w:tc>
        <w:tc>
          <w:tcPr>
            <w:tcW w:w="882" w:type="dxa"/>
            <w:tcBorders>
              <w:top w:val="single" w:sz="4" w:space="0" w:color="auto"/>
              <w:left w:val="single" w:sz="4" w:space="0" w:color="auto"/>
              <w:bottom w:val="single" w:sz="4" w:space="0" w:color="auto"/>
              <w:right w:val="single" w:sz="4" w:space="0" w:color="auto"/>
            </w:tcBorders>
          </w:tcPr>
          <w:p w14:paraId="5A51F413" w14:textId="77777777" w:rsidR="00AA0FE8" w:rsidRPr="0049004B" w:rsidRDefault="00AA0FE8" w:rsidP="00AA0FE8">
            <w:pPr>
              <w:pStyle w:val="TAL"/>
              <w:rPr>
                <w:rFonts w:cs="Arial"/>
                <w:szCs w:val="18"/>
              </w:rPr>
            </w:pPr>
          </w:p>
        </w:tc>
      </w:tr>
      <w:tr w:rsidR="00AA0FE8" w:rsidRPr="00DA326A" w14:paraId="3E72430A" w14:textId="77777777" w:rsidTr="00DC1C5E">
        <w:trPr>
          <w:jc w:val="center"/>
        </w:trPr>
        <w:tc>
          <w:tcPr>
            <w:tcW w:w="1696" w:type="dxa"/>
            <w:tcBorders>
              <w:top w:val="single" w:sz="4" w:space="0" w:color="auto"/>
              <w:left w:val="single" w:sz="4" w:space="0" w:color="auto"/>
              <w:bottom w:val="single" w:sz="4" w:space="0" w:color="auto"/>
              <w:right w:val="single" w:sz="4" w:space="0" w:color="auto"/>
            </w:tcBorders>
          </w:tcPr>
          <w:p w14:paraId="3DF8EF59" w14:textId="77777777" w:rsidR="00AA0FE8" w:rsidRPr="0049004B" w:rsidRDefault="00AA0FE8" w:rsidP="00AA0FE8">
            <w:pPr>
              <w:pStyle w:val="TAL"/>
            </w:pPr>
            <w:proofErr w:type="spellStart"/>
            <w:r>
              <w:t>obj</w:t>
            </w:r>
            <w:r w:rsidRPr="0049004B">
              <w:t>IngestBaseUrl</w:t>
            </w:r>
            <w:proofErr w:type="spellEnd"/>
          </w:p>
        </w:tc>
        <w:tc>
          <w:tcPr>
            <w:tcW w:w="1843" w:type="dxa"/>
            <w:tcBorders>
              <w:top w:val="single" w:sz="4" w:space="0" w:color="auto"/>
              <w:left w:val="single" w:sz="4" w:space="0" w:color="auto"/>
              <w:bottom w:val="single" w:sz="4" w:space="0" w:color="auto"/>
              <w:right w:val="single" w:sz="4" w:space="0" w:color="auto"/>
            </w:tcBorders>
          </w:tcPr>
          <w:p w14:paraId="120300A0" w14:textId="77777777" w:rsidR="00AA0FE8" w:rsidRPr="0049004B" w:rsidRDefault="00AA0FE8" w:rsidP="00AA0FE8">
            <w:pPr>
              <w:pStyle w:val="TAL"/>
            </w:pPr>
            <w:r w:rsidRPr="0049004B">
              <w:t>Uri</w:t>
            </w:r>
          </w:p>
        </w:tc>
        <w:tc>
          <w:tcPr>
            <w:tcW w:w="284" w:type="dxa"/>
            <w:tcBorders>
              <w:top w:val="single" w:sz="4" w:space="0" w:color="auto"/>
              <w:left w:val="single" w:sz="4" w:space="0" w:color="auto"/>
              <w:bottom w:val="single" w:sz="4" w:space="0" w:color="auto"/>
              <w:right w:val="single" w:sz="4" w:space="0" w:color="auto"/>
            </w:tcBorders>
          </w:tcPr>
          <w:p w14:paraId="183BC50E" w14:textId="77777777" w:rsidR="00AA0FE8" w:rsidRPr="0049004B" w:rsidRDefault="00AA0FE8" w:rsidP="00AA0FE8">
            <w:pPr>
              <w:pStyle w:val="TAC"/>
            </w:pPr>
            <w:r w:rsidRPr="0049004B">
              <w:t>C</w:t>
            </w:r>
          </w:p>
        </w:tc>
        <w:tc>
          <w:tcPr>
            <w:tcW w:w="1134" w:type="dxa"/>
            <w:tcBorders>
              <w:top w:val="single" w:sz="4" w:space="0" w:color="auto"/>
              <w:left w:val="single" w:sz="4" w:space="0" w:color="auto"/>
              <w:bottom w:val="single" w:sz="4" w:space="0" w:color="auto"/>
              <w:right w:val="single" w:sz="4" w:space="0" w:color="auto"/>
            </w:tcBorders>
          </w:tcPr>
          <w:p w14:paraId="48037623" w14:textId="77777777" w:rsidR="00AA0FE8" w:rsidRPr="0049004B" w:rsidRDefault="00AA0FE8" w:rsidP="00AA0FE8">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14:paraId="47D80491" w14:textId="77777777" w:rsidR="00AA0FE8" w:rsidRDefault="00AA0FE8" w:rsidP="00AA0FE8">
            <w:pPr>
              <w:pStyle w:val="TAL"/>
            </w:pPr>
            <w:r>
              <w:t>Represents the object ingest base URL. It contains a</w:t>
            </w:r>
            <w:r w:rsidRPr="0049004B">
              <w:t xml:space="preserve"> </w:t>
            </w:r>
            <w:r>
              <w:t xml:space="preserve">URL </w:t>
            </w:r>
            <w:r w:rsidRPr="0049004B">
              <w:t xml:space="preserve">prefix </w:t>
            </w:r>
            <w:r>
              <w:t>that is replaced</w:t>
            </w:r>
            <w:r w:rsidRPr="0049004B">
              <w:t xml:space="preserve"> by the </w:t>
            </w:r>
            <w:r>
              <w:t>object</w:t>
            </w:r>
            <w:r w:rsidRPr="0049004B">
              <w:t xml:space="preserve"> distribution base URL </w:t>
            </w:r>
            <w:r>
              <w:t xml:space="preserve">by the MBSTF to derive the object distribution URI </w:t>
            </w:r>
            <w:r w:rsidRPr="0049004B">
              <w:t>prior to</w:t>
            </w:r>
            <w:r>
              <w:t xml:space="preserve"> the</w:t>
            </w:r>
            <w:r w:rsidRPr="0049004B">
              <w:t xml:space="preserve"> distribution of ingested objects.</w:t>
            </w:r>
          </w:p>
          <w:p w14:paraId="4533FF13" w14:textId="77777777" w:rsidR="00AA0FE8" w:rsidRDefault="00AA0FE8" w:rsidP="00AA0FE8">
            <w:pPr>
              <w:pStyle w:val="TAL"/>
            </w:pPr>
          </w:p>
          <w:p w14:paraId="76CD51EB" w14:textId="77777777" w:rsidR="00AA0FE8" w:rsidRDefault="00AA0FE8" w:rsidP="00AA0FE8">
            <w:pPr>
              <w:pStyle w:val="TAL"/>
            </w:pPr>
            <w:r>
              <w:t>Shall be present if the object Distribution base URL (within the "</w:t>
            </w:r>
            <w:proofErr w:type="spellStart"/>
            <w:r w:rsidRPr="00511992">
              <w:t>objDistributionBaseUrl</w:t>
            </w:r>
            <w:proofErr w:type="spellEnd"/>
            <w:r>
              <w:t>") is present.</w:t>
            </w:r>
          </w:p>
          <w:p w14:paraId="3DCC924B" w14:textId="77777777" w:rsidR="00AA0FE8" w:rsidRPr="0049004B" w:rsidRDefault="00AA0FE8" w:rsidP="00AA0FE8">
            <w:pPr>
              <w:pStyle w:val="TAL"/>
            </w:pPr>
          </w:p>
          <w:p w14:paraId="6C150CB4" w14:textId="77777777" w:rsidR="00AA0FE8" w:rsidRPr="0049004B" w:rsidRDefault="00AA0FE8" w:rsidP="00AA0FE8">
            <w:pPr>
              <w:pStyle w:val="TAL"/>
              <w:rPr>
                <w:rFonts w:cs="Arial"/>
                <w:szCs w:val="18"/>
              </w:rPr>
            </w:pPr>
            <w:r>
              <w:t>(NOTE 3, NOTE 4)</w:t>
            </w:r>
          </w:p>
        </w:tc>
        <w:tc>
          <w:tcPr>
            <w:tcW w:w="882" w:type="dxa"/>
            <w:tcBorders>
              <w:top w:val="single" w:sz="4" w:space="0" w:color="auto"/>
              <w:left w:val="single" w:sz="4" w:space="0" w:color="auto"/>
              <w:bottom w:val="single" w:sz="4" w:space="0" w:color="auto"/>
              <w:right w:val="single" w:sz="4" w:space="0" w:color="auto"/>
            </w:tcBorders>
          </w:tcPr>
          <w:p w14:paraId="7E953DD6" w14:textId="77777777" w:rsidR="00AA0FE8" w:rsidRPr="0049004B" w:rsidRDefault="00AA0FE8" w:rsidP="00AA0FE8">
            <w:pPr>
              <w:pStyle w:val="TAL"/>
              <w:rPr>
                <w:rFonts w:cs="Arial"/>
                <w:szCs w:val="18"/>
              </w:rPr>
            </w:pPr>
          </w:p>
        </w:tc>
      </w:tr>
      <w:tr w:rsidR="00AA0FE8" w:rsidRPr="00DA326A" w14:paraId="204838E4" w14:textId="77777777" w:rsidTr="00DC1C5E">
        <w:trPr>
          <w:jc w:val="center"/>
        </w:trPr>
        <w:tc>
          <w:tcPr>
            <w:tcW w:w="1696" w:type="dxa"/>
            <w:tcBorders>
              <w:top w:val="single" w:sz="4" w:space="0" w:color="auto"/>
              <w:left w:val="single" w:sz="4" w:space="0" w:color="auto"/>
              <w:bottom w:val="single" w:sz="4" w:space="0" w:color="auto"/>
              <w:right w:val="single" w:sz="4" w:space="0" w:color="auto"/>
            </w:tcBorders>
          </w:tcPr>
          <w:p w14:paraId="408299B2" w14:textId="77777777" w:rsidR="00AA0FE8" w:rsidRPr="0049004B" w:rsidRDefault="00AA0FE8" w:rsidP="00AA0FE8">
            <w:pPr>
              <w:pStyle w:val="TAL"/>
            </w:pPr>
            <w:proofErr w:type="spellStart"/>
            <w:r>
              <w:lastRenderedPageBreak/>
              <w:t>obj</w:t>
            </w:r>
            <w:r w:rsidRPr="0049004B">
              <w:t>DistributionBaseUrl</w:t>
            </w:r>
            <w:proofErr w:type="spellEnd"/>
          </w:p>
        </w:tc>
        <w:tc>
          <w:tcPr>
            <w:tcW w:w="1843" w:type="dxa"/>
            <w:tcBorders>
              <w:top w:val="single" w:sz="4" w:space="0" w:color="auto"/>
              <w:left w:val="single" w:sz="4" w:space="0" w:color="auto"/>
              <w:bottom w:val="single" w:sz="4" w:space="0" w:color="auto"/>
              <w:right w:val="single" w:sz="4" w:space="0" w:color="auto"/>
            </w:tcBorders>
          </w:tcPr>
          <w:p w14:paraId="6D4F0AF1" w14:textId="77777777" w:rsidR="00AA0FE8" w:rsidRPr="0049004B" w:rsidRDefault="00AA0FE8" w:rsidP="00AA0FE8">
            <w:pPr>
              <w:pStyle w:val="TAL"/>
            </w:pPr>
            <w:r w:rsidRPr="0049004B">
              <w:t>Uri</w:t>
            </w:r>
          </w:p>
        </w:tc>
        <w:tc>
          <w:tcPr>
            <w:tcW w:w="284" w:type="dxa"/>
            <w:tcBorders>
              <w:top w:val="single" w:sz="4" w:space="0" w:color="auto"/>
              <w:left w:val="single" w:sz="4" w:space="0" w:color="auto"/>
              <w:bottom w:val="single" w:sz="4" w:space="0" w:color="auto"/>
              <w:right w:val="single" w:sz="4" w:space="0" w:color="auto"/>
            </w:tcBorders>
          </w:tcPr>
          <w:p w14:paraId="0C63B21F" w14:textId="77777777" w:rsidR="00AA0FE8" w:rsidRPr="0049004B" w:rsidRDefault="00AA0FE8" w:rsidP="00AA0FE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7B4F865" w14:textId="77777777" w:rsidR="00AA0FE8" w:rsidRPr="0049004B" w:rsidRDefault="00AA0FE8" w:rsidP="00AA0FE8">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14:paraId="24AA302E" w14:textId="77777777" w:rsidR="00AA0FE8" w:rsidRDefault="00AA0FE8" w:rsidP="00AA0FE8">
            <w:pPr>
              <w:pStyle w:val="TAL"/>
            </w:pPr>
            <w:r>
              <w:t>Represents the object distribution base URL. It contains a</w:t>
            </w:r>
            <w:r w:rsidRPr="0049004B">
              <w:t xml:space="preserve"> </w:t>
            </w:r>
            <w:r>
              <w:t xml:space="preserve">URL </w:t>
            </w:r>
            <w:r w:rsidRPr="0049004B">
              <w:t xml:space="preserve">prefix </w:t>
            </w:r>
            <w:r>
              <w:t>with which</w:t>
            </w:r>
            <w:r w:rsidRPr="0049004B">
              <w:t xml:space="preserve"> the MBSTF </w:t>
            </w:r>
            <w:r>
              <w:t>re</w:t>
            </w:r>
            <w:r w:rsidRPr="0049004B">
              <w:t>place</w:t>
            </w:r>
            <w:r>
              <w:t>s</w:t>
            </w:r>
            <w:r w:rsidRPr="0049004B">
              <w:t xml:space="preserve"> the </w:t>
            </w:r>
            <w:r>
              <w:t>object</w:t>
            </w:r>
            <w:r w:rsidRPr="0049004B">
              <w:t xml:space="preserve"> ingest base URL </w:t>
            </w:r>
            <w:r>
              <w:t>to derive the object distribution URL</w:t>
            </w:r>
            <w:r w:rsidRPr="005F5B8C">
              <w:t xml:space="preserve"> </w:t>
            </w:r>
            <w:r w:rsidRPr="0049004B">
              <w:t xml:space="preserve">prior to </w:t>
            </w:r>
            <w:r>
              <w:t xml:space="preserve">the </w:t>
            </w:r>
            <w:r w:rsidRPr="0049004B">
              <w:t>distribution of ingested objects.</w:t>
            </w:r>
          </w:p>
          <w:p w14:paraId="3007275C" w14:textId="77777777" w:rsidR="00AA0FE8" w:rsidRPr="0049004B" w:rsidRDefault="00AA0FE8" w:rsidP="00AA0FE8">
            <w:pPr>
              <w:pStyle w:val="TAL"/>
            </w:pPr>
          </w:p>
          <w:p w14:paraId="1D7DB550" w14:textId="77777777" w:rsidR="00AA0FE8" w:rsidRPr="0049004B" w:rsidRDefault="00AA0FE8" w:rsidP="00AA0FE8">
            <w:pPr>
              <w:pStyle w:val="TAL"/>
              <w:rPr>
                <w:rFonts w:cs="Arial"/>
                <w:szCs w:val="18"/>
              </w:rPr>
            </w:pPr>
            <w:r>
              <w:t>(NOTE 4)</w:t>
            </w:r>
          </w:p>
        </w:tc>
        <w:tc>
          <w:tcPr>
            <w:tcW w:w="882" w:type="dxa"/>
            <w:tcBorders>
              <w:top w:val="single" w:sz="4" w:space="0" w:color="auto"/>
              <w:left w:val="single" w:sz="4" w:space="0" w:color="auto"/>
              <w:bottom w:val="single" w:sz="4" w:space="0" w:color="auto"/>
              <w:right w:val="single" w:sz="4" w:space="0" w:color="auto"/>
            </w:tcBorders>
          </w:tcPr>
          <w:p w14:paraId="7AA17D13" w14:textId="77777777" w:rsidR="00AA0FE8" w:rsidRPr="0049004B" w:rsidRDefault="00AA0FE8" w:rsidP="00AA0FE8">
            <w:pPr>
              <w:pStyle w:val="TAL"/>
              <w:rPr>
                <w:rFonts w:cs="Arial"/>
                <w:szCs w:val="18"/>
              </w:rPr>
            </w:pPr>
          </w:p>
        </w:tc>
      </w:tr>
      <w:tr w:rsidR="00AA0FE8" w:rsidRPr="00DA326A" w:rsidDel="005C5A72" w14:paraId="41A619E2" w14:textId="77777777" w:rsidTr="00DC1C5E">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DBB4764" w14:textId="41521663" w:rsidR="00AA0FE8" w:rsidRDefault="00AA0FE8" w:rsidP="00AA0FE8">
            <w:pPr>
              <w:pStyle w:val="TAN"/>
            </w:pPr>
            <w:r w:rsidRPr="009D79B8">
              <w:t>NOTE </w:t>
            </w:r>
            <w:r>
              <w:t>1</w:t>
            </w:r>
            <w:r w:rsidRPr="009D79B8">
              <w:t>:</w:t>
            </w:r>
            <w:r w:rsidRPr="009D79B8">
              <w:tab/>
            </w:r>
            <w:del w:id="36" w:author="MZ Ericsson" w:date="2023-08-02T14:25:00Z">
              <w:r w:rsidDel="0077578C">
                <w:delText>In this release of the specification, the "</w:delText>
              </w:r>
              <w:r w:rsidRPr="00661379" w:rsidDel="0077578C">
                <w:delText>objAcquisitionIdsPull</w:delText>
              </w:r>
              <w:r w:rsidDel="0077578C">
                <w:delText>" attribute shall not contain more than one array element</w:delText>
              </w:r>
            </w:del>
            <w:ins w:id="37" w:author="MZ Ericsson" w:date="2023-08-02T14:25:00Z">
              <w:r w:rsidR="0077578C">
                <w:t>void</w:t>
              </w:r>
            </w:ins>
            <w:r w:rsidRPr="009D79B8">
              <w:t>.</w:t>
            </w:r>
          </w:p>
          <w:p w14:paraId="64AE8285" w14:textId="77777777" w:rsidR="00AA0FE8" w:rsidRDefault="00AA0FE8" w:rsidP="00AA0FE8">
            <w:pPr>
              <w:pStyle w:val="TAN"/>
            </w:pPr>
            <w:r w:rsidRPr="009D79B8">
              <w:t>NOTE </w:t>
            </w:r>
            <w:r>
              <w:t>2</w:t>
            </w:r>
            <w:r w:rsidRPr="009D79B8">
              <w:t>:</w:t>
            </w:r>
            <w:r w:rsidRPr="009D79B8">
              <w:tab/>
            </w:r>
            <w:r>
              <w:t>Either the "</w:t>
            </w:r>
            <w:proofErr w:type="spellStart"/>
            <w:r w:rsidRPr="00661379">
              <w:t>objAcquisitionIdsPull</w:t>
            </w:r>
            <w:proofErr w:type="spellEnd"/>
            <w:r>
              <w:t>" attribute or the "</w:t>
            </w:r>
            <w:proofErr w:type="spellStart"/>
            <w:r w:rsidRPr="00661379">
              <w:t>objAcquisitionIdsPu</w:t>
            </w:r>
            <w:r>
              <w:t>sh</w:t>
            </w:r>
            <w:proofErr w:type="spellEnd"/>
            <w:r>
              <w:t>" attribute shall be provided, when available</w:t>
            </w:r>
            <w:r w:rsidRPr="009D79B8">
              <w:t>.</w:t>
            </w:r>
          </w:p>
          <w:p w14:paraId="15D21531" w14:textId="77777777" w:rsidR="00AA0FE8" w:rsidRDefault="00AA0FE8" w:rsidP="00AA0FE8">
            <w:pPr>
              <w:pStyle w:val="TAN"/>
            </w:pPr>
            <w:r w:rsidRPr="009D79B8">
              <w:t>NOTE</w:t>
            </w:r>
            <w:r>
              <w:t> 3</w:t>
            </w:r>
            <w:r w:rsidRPr="009D79B8">
              <w:t>:</w:t>
            </w:r>
            <w:r w:rsidRPr="009D79B8">
              <w:tab/>
              <w:t xml:space="preserve">When the </w:t>
            </w:r>
            <w:r>
              <w:t>"</w:t>
            </w:r>
            <w:proofErr w:type="spellStart"/>
            <w:r>
              <w:t>obj</w:t>
            </w:r>
            <w:r w:rsidRPr="0049004B">
              <w:t>AcquisitionMethod</w:t>
            </w:r>
            <w:proofErr w:type="spellEnd"/>
            <w:r>
              <w:t xml:space="preserve">" </w:t>
            </w:r>
            <w:r w:rsidRPr="009D79B8">
              <w:t xml:space="preserve">attribute is set to "PULL", this attribute may be provided by the </w:t>
            </w:r>
            <w:r>
              <w:t>MBSF</w:t>
            </w:r>
            <w:r w:rsidRPr="009D79B8">
              <w:t xml:space="preserve"> during the creation and/or update/modification of the MBS </w:t>
            </w:r>
            <w:r>
              <w:t>Distribution</w:t>
            </w:r>
            <w:r w:rsidRPr="009D79B8">
              <w:t xml:space="preserve"> Session</w:t>
            </w:r>
            <w:r>
              <w:t xml:space="preserve"> (if received from the AF)</w:t>
            </w:r>
            <w:r w:rsidRPr="009D79B8">
              <w:t xml:space="preserve">. When the </w:t>
            </w:r>
            <w:r>
              <w:t>"</w:t>
            </w:r>
            <w:proofErr w:type="spellStart"/>
            <w:r>
              <w:t>obj</w:t>
            </w:r>
            <w:r w:rsidRPr="0049004B">
              <w:t>AcquisitionMethod</w:t>
            </w:r>
            <w:proofErr w:type="spellEnd"/>
            <w:r>
              <w:t xml:space="preserve">" </w:t>
            </w:r>
            <w:r w:rsidRPr="009D79B8">
              <w:t>attribute is set to "PUSH", this attribute may be provided by the MBS</w:t>
            </w:r>
            <w:r>
              <w:t>T</w:t>
            </w:r>
            <w:r w:rsidRPr="009D79B8">
              <w:t xml:space="preserve">F in the response to the creation and/or update/modification request of the MBS </w:t>
            </w:r>
            <w:r>
              <w:t>Distribution</w:t>
            </w:r>
            <w:r w:rsidRPr="009D79B8">
              <w:t xml:space="preserve"> Session.</w:t>
            </w:r>
          </w:p>
          <w:p w14:paraId="3783A95B" w14:textId="77777777" w:rsidR="00AA0FE8" w:rsidRDefault="00AA0FE8" w:rsidP="00AA0FE8">
            <w:pPr>
              <w:pStyle w:val="TAL"/>
              <w:ind w:left="821" w:hanging="821"/>
            </w:pPr>
            <w:r w:rsidRPr="009D79B8">
              <w:t>NOTE </w:t>
            </w:r>
            <w:r>
              <w:t>4</w:t>
            </w:r>
            <w:r w:rsidRPr="009D79B8">
              <w:t>:</w:t>
            </w:r>
            <w:r w:rsidRPr="009D79B8">
              <w:tab/>
              <w:t>When the "</w:t>
            </w:r>
            <w:proofErr w:type="spellStart"/>
            <w:r w:rsidRPr="009A795E">
              <w:t>objDistributionBaseUrl</w:t>
            </w:r>
            <w:proofErr w:type="spellEnd"/>
            <w:r w:rsidRPr="009D79B8">
              <w:t>" attribute is omitted, nothing is replaced/removed from the object ingest URL when deriving the object distribution URL.</w:t>
            </w:r>
          </w:p>
          <w:p w14:paraId="5104D682" w14:textId="77777777" w:rsidR="00AA0FE8" w:rsidRPr="0049004B" w:rsidDel="005C5A72" w:rsidRDefault="00AA0FE8" w:rsidP="00AA0FE8">
            <w:pPr>
              <w:pStyle w:val="TAL"/>
              <w:ind w:left="821" w:hanging="821"/>
              <w:rPr>
                <w:rFonts w:cs="Arial"/>
                <w:szCs w:val="18"/>
              </w:rPr>
            </w:pPr>
            <w:r w:rsidRPr="001E2021">
              <w:rPr>
                <w:rFonts w:cs="Arial"/>
                <w:szCs w:val="18"/>
              </w:rPr>
              <w:t>NOTE 5:</w:t>
            </w:r>
            <w:r w:rsidRPr="001E2021">
              <w:rPr>
                <w:rFonts w:cs="Arial"/>
                <w:szCs w:val="18"/>
              </w:rPr>
              <w:tab/>
              <w:t>For group message delivery, the NEF transforms the group message payload into a file, so as an object to be ingested and distributed by the MBSTF using PULL or PUSH Method as specified in 3GPP TS 23.247 [15].</w:t>
            </w:r>
          </w:p>
        </w:tc>
      </w:tr>
    </w:tbl>
    <w:p w14:paraId="1C3BD915" w14:textId="77777777" w:rsidR="005D600C" w:rsidRPr="00A559E3" w:rsidRDefault="005D600C" w:rsidP="005D600C"/>
    <w:p w14:paraId="4CC15B0A" w14:textId="13234D73" w:rsidR="00B95033" w:rsidRPr="002C393C" w:rsidRDefault="00B95033" w:rsidP="00B9503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046985CF" w14:textId="2E3F859D" w:rsidR="00B95033" w:rsidRPr="00BC662F" w:rsidRDefault="00B95033" w:rsidP="00B95033">
      <w:pPr>
        <w:pStyle w:val="Heading5"/>
      </w:pPr>
      <w:r>
        <w:t>6.1.6.3.4</w:t>
      </w:r>
      <w:r w:rsidRPr="00BC662F">
        <w:tab/>
        <w:t xml:space="preserve">Enumeration: </w:t>
      </w:r>
      <w:proofErr w:type="spellStart"/>
      <w:r>
        <w:rPr>
          <w:lang w:eastAsia="zh-CN"/>
        </w:rPr>
        <w:t>ObjDistributionOperatingMode</w:t>
      </w:r>
      <w:bookmarkEnd w:id="4"/>
      <w:bookmarkEnd w:id="5"/>
      <w:bookmarkEnd w:id="6"/>
      <w:bookmarkEnd w:id="7"/>
      <w:bookmarkEnd w:id="8"/>
      <w:bookmarkEnd w:id="9"/>
      <w:proofErr w:type="spellEnd"/>
    </w:p>
    <w:p w14:paraId="5F3F01F5" w14:textId="77777777" w:rsidR="00B95033" w:rsidRPr="00DA326A" w:rsidRDefault="00B95033" w:rsidP="00B95033">
      <w:r w:rsidRPr="00DA326A">
        <w:t xml:space="preserve">The enumeration </w:t>
      </w:r>
      <w:proofErr w:type="spellStart"/>
      <w:r>
        <w:rPr>
          <w:lang w:eastAsia="zh-CN"/>
        </w:rPr>
        <w:t>ObjDistributionOperatingMode</w:t>
      </w:r>
      <w:proofErr w:type="spellEnd"/>
      <w:r w:rsidRPr="00DA326A">
        <w:t xml:space="preserve"> </w:t>
      </w:r>
      <w:r>
        <w:t>defines the mode of data ingestion for Object distribution method</w:t>
      </w:r>
      <w:r w:rsidRPr="00DA326A">
        <w:t xml:space="preserve">. It shall comply with the values </w:t>
      </w:r>
      <w:r>
        <w:t>defined in table 6.1.6.3.4</w:t>
      </w:r>
      <w:r w:rsidRPr="00DA326A">
        <w:t>-1.</w:t>
      </w:r>
    </w:p>
    <w:p w14:paraId="0F3AF0D8" w14:textId="77777777" w:rsidR="00B95033" w:rsidRPr="00DA326A" w:rsidRDefault="00B95033" w:rsidP="00B95033">
      <w:pPr>
        <w:pStyle w:val="TH"/>
      </w:pPr>
      <w:r>
        <w:t>Table 6.1.6.3.4</w:t>
      </w:r>
      <w:r w:rsidRPr="00DA326A">
        <w:t xml:space="preserve">-1: Enumeration </w:t>
      </w:r>
      <w:proofErr w:type="spellStart"/>
      <w:r>
        <w:rPr>
          <w:lang w:eastAsia="zh-CN"/>
        </w:rPr>
        <w:t>ObjDistributionOperatingMode</w:t>
      </w:r>
      <w:proofErr w:type="spellEnd"/>
    </w:p>
    <w:tbl>
      <w:tblPr>
        <w:tblW w:w="5050" w:type="pct"/>
        <w:tblCellMar>
          <w:left w:w="0" w:type="dxa"/>
          <w:right w:w="0" w:type="dxa"/>
        </w:tblCellMar>
        <w:tblLook w:val="04A0" w:firstRow="1" w:lastRow="0" w:firstColumn="1" w:lastColumn="0" w:noHBand="0" w:noVBand="1"/>
      </w:tblPr>
      <w:tblGrid>
        <w:gridCol w:w="2705"/>
        <w:gridCol w:w="5506"/>
        <w:gridCol w:w="1504"/>
      </w:tblGrid>
      <w:tr w:rsidR="00B95033" w:rsidRPr="00DA326A" w14:paraId="35440ACD" w14:textId="77777777" w:rsidTr="00DC1C5E">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3643F7" w14:textId="77777777" w:rsidR="00B95033" w:rsidRPr="00DA326A" w:rsidRDefault="00B95033" w:rsidP="00DC1C5E">
            <w:pPr>
              <w:pStyle w:val="TAH"/>
            </w:pPr>
            <w:r w:rsidRPr="00DA326A">
              <w:t>Enumeration value</w:t>
            </w:r>
          </w:p>
        </w:tc>
        <w:tc>
          <w:tcPr>
            <w:tcW w:w="283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3DA4F18" w14:textId="77777777" w:rsidR="00B95033" w:rsidRPr="00DA326A" w:rsidRDefault="00B95033" w:rsidP="00DC1C5E">
            <w:pPr>
              <w:pStyle w:val="TAH"/>
            </w:pPr>
            <w:r w:rsidRPr="00DA326A">
              <w:t>Description</w:t>
            </w:r>
          </w:p>
        </w:tc>
        <w:tc>
          <w:tcPr>
            <w:tcW w:w="774" w:type="pct"/>
            <w:tcBorders>
              <w:top w:val="single" w:sz="8" w:space="0" w:color="auto"/>
              <w:left w:val="nil"/>
              <w:bottom w:val="single" w:sz="8" w:space="0" w:color="auto"/>
              <w:right w:val="single" w:sz="8" w:space="0" w:color="auto"/>
            </w:tcBorders>
            <w:shd w:val="clear" w:color="auto" w:fill="C0C0C0"/>
          </w:tcPr>
          <w:p w14:paraId="591928EE" w14:textId="77777777" w:rsidR="00B95033" w:rsidRPr="00DA326A" w:rsidRDefault="00B95033" w:rsidP="00DC1C5E">
            <w:pPr>
              <w:pStyle w:val="TAH"/>
            </w:pPr>
            <w:r w:rsidRPr="00DA326A">
              <w:t>Applicability</w:t>
            </w:r>
          </w:p>
        </w:tc>
      </w:tr>
      <w:tr w:rsidR="00B95033" w:rsidRPr="00DA326A" w14:paraId="6164812E" w14:textId="77777777" w:rsidTr="00DC1C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5F3A3C" w14:textId="77777777" w:rsidR="00B95033" w:rsidRPr="00A559E3" w:rsidRDefault="00B95033" w:rsidP="00DC1C5E">
            <w:pPr>
              <w:pStyle w:val="TAL"/>
            </w:pPr>
            <w:r w:rsidRPr="00DA326A">
              <w:t>"</w:t>
            </w:r>
            <w:r>
              <w:t>SINGLE</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49C884" w14:textId="77777777" w:rsidR="00B95033" w:rsidRPr="00DA326A" w:rsidRDefault="00B95033" w:rsidP="00DC1C5E">
            <w:pPr>
              <w:pStyle w:val="TAL"/>
            </w:pPr>
            <w:r>
              <w:rPr>
                <w:lang w:eastAsia="ja-JP"/>
              </w:rPr>
              <w:t>Each</w:t>
            </w:r>
            <w:r w:rsidRPr="002B185D">
              <w:rPr>
                <w:lang w:eastAsia="ja-JP"/>
              </w:rPr>
              <w:t xml:space="preserve"> object ingested by the MBSTF </w:t>
            </w:r>
            <w:r>
              <w:rPr>
                <w:lang w:eastAsia="ja-JP"/>
              </w:rPr>
              <w:t xml:space="preserve">is </w:t>
            </w:r>
            <w:r w:rsidRPr="002B185D">
              <w:rPr>
                <w:lang w:eastAsia="ja-JP"/>
              </w:rPr>
              <w:t>distributed once</w:t>
            </w:r>
          </w:p>
        </w:tc>
        <w:tc>
          <w:tcPr>
            <w:tcW w:w="774" w:type="pct"/>
            <w:tcBorders>
              <w:top w:val="single" w:sz="8" w:space="0" w:color="auto"/>
              <w:left w:val="nil"/>
              <w:bottom w:val="single" w:sz="8" w:space="0" w:color="auto"/>
              <w:right w:val="single" w:sz="8" w:space="0" w:color="auto"/>
            </w:tcBorders>
          </w:tcPr>
          <w:p w14:paraId="079E5D0D" w14:textId="77777777" w:rsidR="00B95033" w:rsidRPr="00DA326A" w:rsidRDefault="00B95033" w:rsidP="00DC1C5E">
            <w:pPr>
              <w:pStyle w:val="TAL"/>
            </w:pPr>
          </w:p>
        </w:tc>
      </w:tr>
      <w:tr w:rsidR="00B95033" w:rsidRPr="00DA326A" w14:paraId="308914C4" w14:textId="77777777" w:rsidTr="00DC1C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BCAA29" w14:textId="77777777" w:rsidR="00B95033" w:rsidRPr="00A559E3" w:rsidRDefault="00B95033" w:rsidP="00DC1C5E">
            <w:pPr>
              <w:pStyle w:val="TAL"/>
            </w:pPr>
            <w:r w:rsidRPr="00A559E3">
              <w:t>"</w:t>
            </w:r>
            <w:r>
              <w:t>COLLECTION</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D8C8AD" w14:textId="77777777" w:rsidR="00B95033" w:rsidRDefault="00B95033" w:rsidP="00DC1C5E">
            <w:pPr>
              <w:pStyle w:val="TAL"/>
              <w:rPr>
                <w:lang w:eastAsia="ja-JP"/>
              </w:rPr>
            </w:pPr>
            <w:r w:rsidRPr="002B185D">
              <w:rPr>
                <w:lang w:eastAsia="ja-JP"/>
              </w:rPr>
              <w:t xml:space="preserve">A set of objects described by a manifest is ingested by the MBSTF and distributed </w:t>
            </w:r>
            <w:proofErr w:type="gramStart"/>
            <w:r w:rsidRPr="002B185D">
              <w:rPr>
                <w:lang w:eastAsia="ja-JP"/>
              </w:rPr>
              <w:t>once</w:t>
            </w:r>
            <w:proofErr w:type="gramEnd"/>
          </w:p>
          <w:p w14:paraId="56977042" w14:textId="77777777" w:rsidR="00B95033" w:rsidRPr="00DA326A" w:rsidRDefault="00B95033" w:rsidP="00DC1C5E">
            <w:pPr>
              <w:pStyle w:val="TAL"/>
            </w:pPr>
            <w:del w:id="38" w:author="MZ Ericsson" w:date="2023-06-13T13:46:00Z">
              <w:r w:rsidDel="00644BCC">
                <w:rPr>
                  <w:lang w:eastAsia="ja-JP"/>
                </w:rPr>
                <w:delText>Not used with Push-based ingest</w:delText>
              </w:r>
            </w:del>
          </w:p>
        </w:tc>
        <w:tc>
          <w:tcPr>
            <w:tcW w:w="774" w:type="pct"/>
            <w:tcBorders>
              <w:top w:val="single" w:sz="8" w:space="0" w:color="auto"/>
              <w:left w:val="nil"/>
              <w:bottom w:val="single" w:sz="8" w:space="0" w:color="auto"/>
              <w:right w:val="single" w:sz="8" w:space="0" w:color="auto"/>
            </w:tcBorders>
          </w:tcPr>
          <w:p w14:paraId="0ABA84E6" w14:textId="77777777" w:rsidR="00B95033" w:rsidRPr="00DA326A" w:rsidRDefault="00B95033" w:rsidP="00DC1C5E">
            <w:pPr>
              <w:pStyle w:val="TAL"/>
            </w:pPr>
          </w:p>
        </w:tc>
      </w:tr>
      <w:tr w:rsidR="00B95033" w:rsidRPr="00DA326A" w14:paraId="5FD0A119" w14:textId="77777777" w:rsidTr="00DC1C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EE794C" w14:textId="77777777" w:rsidR="00B95033" w:rsidRPr="00A559E3" w:rsidRDefault="00B95033" w:rsidP="00DC1C5E">
            <w:pPr>
              <w:pStyle w:val="TAL"/>
            </w:pPr>
            <w:r w:rsidRPr="00A559E3">
              <w:t>"</w:t>
            </w:r>
            <w:r>
              <w:t>CAROUSEL</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B02722" w14:textId="77777777" w:rsidR="00B95033" w:rsidRDefault="00B95033" w:rsidP="00DC1C5E">
            <w:pPr>
              <w:pStyle w:val="TAL"/>
              <w:rPr>
                <w:lang w:eastAsia="ja-JP"/>
              </w:rPr>
            </w:pPr>
            <w:r w:rsidRPr="002B185D">
              <w:rPr>
                <w:lang w:eastAsia="ja-JP"/>
              </w:rPr>
              <w:t xml:space="preserve">A set of one or more objects described by a manifest is ingested by the MBSTF and distributed according to a repetition pattern specified in the </w:t>
            </w:r>
            <w:proofErr w:type="gramStart"/>
            <w:r w:rsidRPr="002B185D">
              <w:rPr>
                <w:lang w:eastAsia="ja-JP"/>
              </w:rPr>
              <w:t>manifest</w:t>
            </w:r>
            <w:proofErr w:type="gramEnd"/>
          </w:p>
          <w:p w14:paraId="18DA2AFB" w14:textId="77777777" w:rsidR="00B95033" w:rsidRPr="00DA326A" w:rsidRDefault="00B95033" w:rsidP="00DC1C5E">
            <w:pPr>
              <w:pStyle w:val="TAL"/>
            </w:pPr>
            <w:del w:id="39" w:author="MZ Ericsson" w:date="2023-06-13T13:46:00Z">
              <w:r w:rsidDel="00644BCC">
                <w:rPr>
                  <w:lang w:eastAsia="ja-JP"/>
                </w:rPr>
                <w:delText>Not used with Push-based ingest</w:delText>
              </w:r>
            </w:del>
          </w:p>
        </w:tc>
        <w:tc>
          <w:tcPr>
            <w:tcW w:w="774" w:type="pct"/>
            <w:tcBorders>
              <w:top w:val="single" w:sz="8" w:space="0" w:color="auto"/>
              <w:left w:val="nil"/>
              <w:bottom w:val="single" w:sz="8" w:space="0" w:color="auto"/>
              <w:right w:val="single" w:sz="8" w:space="0" w:color="auto"/>
            </w:tcBorders>
          </w:tcPr>
          <w:p w14:paraId="04AF9AC1" w14:textId="77777777" w:rsidR="00B95033" w:rsidRPr="00DA326A" w:rsidRDefault="00B95033" w:rsidP="00DC1C5E">
            <w:pPr>
              <w:pStyle w:val="TAL"/>
            </w:pPr>
          </w:p>
        </w:tc>
      </w:tr>
      <w:tr w:rsidR="00B95033" w:rsidRPr="00DA326A" w14:paraId="469D115B" w14:textId="77777777" w:rsidTr="00DC1C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C124C1" w14:textId="77777777" w:rsidR="00B95033" w:rsidRPr="00A559E3" w:rsidRDefault="00B95033" w:rsidP="00DC1C5E">
            <w:pPr>
              <w:pStyle w:val="TAL"/>
            </w:pPr>
            <w:r w:rsidRPr="00A559E3">
              <w:t>"</w:t>
            </w:r>
            <w:r>
              <w:t>STREAMING</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ABF6CD" w14:textId="77777777" w:rsidR="00B95033" w:rsidRPr="00DA326A" w:rsidRDefault="00B95033" w:rsidP="00DC1C5E">
            <w:pPr>
              <w:pStyle w:val="TAL"/>
            </w:pPr>
            <w:r w:rsidRPr="002B185D">
              <w:rPr>
                <w:lang w:eastAsia="ja-JP"/>
              </w:rPr>
              <w:t>A sequence of objects is ingested by the MBSTF and streamed in real time</w:t>
            </w:r>
          </w:p>
        </w:tc>
        <w:tc>
          <w:tcPr>
            <w:tcW w:w="774" w:type="pct"/>
            <w:tcBorders>
              <w:top w:val="single" w:sz="8" w:space="0" w:color="auto"/>
              <w:left w:val="nil"/>
              <w:bottom w:val="single" w:sz="8" w:space="0" w:color="auto"/>
              <w:right w:val="single" w:sz="8" w:space="0" w:color="auto"/>
            </w:tcBorders>
          </w:tcPr>
          <w:p w14:paraId="6527E585" w14:textId="77777777" w:rsidR="00B95033" w:rsidRPr="00DA326A" w:rsidRDefault="00B95033" w:rsidP="00DC1C5E">
            <w:pPr>
              <w:pStyle w:val="TAL"/>
            </w:pPr>
          </w:p>
        </w:tc>
      </w:tr>
    </w:tbl>
    <w:p w14:paraId="62C9237D" w14:textId="77777777" w:rsidR="005150E6" w:rsidRPr="001B685A" w:rsidRDefault="005150E6" w:rsidP="001B685A">
      <w:pPr>
        <w:pStyle w:val="B10"/>
        <w:ind w:left="0" w:firstLine="0"/>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0E26A4" w14:textId="77777777" w:rsidR="003A5287" w:rsidRDefault="003A5287">
      <w:r>
        <w:separator/>
      </w:r>
    </w:p>
  </w:endnote>
  <w:endnote w:type="continuationSeparator" w:id="0">
    <w:p w14:paraId="518FE81C" w14:textId="77777777" w:rsidR="003A5287" w:rsidRDefault="003A52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0CA973" w14:textId="77777777" w:rsidR="003A5287" w:rsidRDefault="003A5287">
      <w:r>
        <w:separator/>
      </w:r>
    </w:p>
  </w:footnote>
  <w:footnote w:type="continuationSeparator" w:id="0">
    <w:p w14:paraId="00C58475" w14:textId="77777777" w:rsidR="003A5287" w:rsidRDefault="003A52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3E94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D2C7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5030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18999030">
    <w:abstractNumId w:val="20"/>
  </w:num>
  <w:num w:numId="2" w16cid:durableId="3809777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2063330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695377364">
    <w:abstractNumId w:val="21"/>
  </w:num>
  <w:num w:numId="5" w16cid:durableId="10721980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54133265">
    <w:abstractNumId w:val="24"/>
  </w:num>
  <w:num w:numId="7" w16cid:durableId="220605952">
    <w:abstractNumId w:val="29"/>
  </w:num>
  <w:num w:numId="8" w16cid:durableId="1158110180">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528227602">
    <w:abstractNumId w:val="8"/>
  </w:num>
  <w:num w:numId="10" w16cid:durableId="533232449">
    <w:abstractNumId w:val="25"/>
  </w:num>
  <w:num w:numId="11" w16cid:durableId="1817528743">
    <w:abstractNumId w:val="31"/>
  </w:num>
  <w:num w:numId="12" w16cid:durableId="738987854">
    <w:abstractNumId w:val="23"/>
  </w:num>
  <w:num w:numId="13" w16cid:durableId="131989839">
    <w:abstractNumId w:val="17"/>
  </w:num>
  <w:num w:numId="14" w16cid:durableId="1769693404">
    <w:abstractNumId w:val="19"/>
  </w:num>
  <w:num w:numId="15" w16cid:durableId="1832208852">
    <w:abstractNumId w:val="26"/>
  </w:num>
  <w:num w:numId="16" w16cid:durableId="62486852">
    <w:abstractNumId w:val="12"/>
  </w:num>
  <w:num w:numId="17" w16cid:durableId="1583559549">
    <w:abstractNumId w:val="27"/>
  </w:num>
  <w:num w:numId="18" w16cid:durableId="1960600337">
    <w:abstractNumId w:val="16"/>
  </w:num>
  <w:num w:numId="19" w16cid:durableId="1014453684">
    <w:abstractNumId w:val="11"/>
  </w:num>
  <w:num w:numId="20" w16cid:durableId="747532379">
    <w:abstractNumId w:val="14"/>
  </w:num>
  <w:num w:numId="21" w16cid:durableId="253368426">
    <w:abstractNumId w:val="30"/>
  </w:num>
  <w:num w:numId="22" w16cid:durableId="175385769">
    <w:abstractNumId w:val="18"/>
  </w:num>
  <w:num w:numId="23" w16cid:durableId="1914581757">
    <w:abstractNumId w:val="13"/>
  </w:num>
  <w:num w:numId="24" w16cid:durableId="1118795712">
    <w:abstractNumId w:val="28"/>
  </w:num>
  <w:num w:numId="25" w16cid:durableId="1387875846">
    <w:abstractNumId w:val="32"/>
  </w:num>
  <w:num w:numId="26" w16cid:durableId="725176884">
    <w:abstractNumId w:val="9"/>
  </w:num>
  <w:num w:numId="27" w16cid:durableId="1972128478">
    <w:abstractNumId w:val="8"/>
    <w:lvlOverride w:ilvl="0">
      <w:startOverride w:val="1"/>
    </w:lvlOverride>
  </w:num>
  <w:num w:numId="28" w16cid:durableId="1254244909">
    <w:abstractNumId w:val="20"/>
  </w:num>
  <w:num w:numId="29" w16cid:durableId="2051227151">
    <w:abstractNumId w:val="15"/>
  </w:num>
  <w:num w:numId="30" w16cid:durableId="1449621393">
    <w:abstractNumId w:val="20"/>
  </w:num>
  <w:num w:numId="31" w16cid:durableId="1241257037">
    <w:abstractNumId w:val="7"/>
  </w:num>
  <w:num w:numId="32" w16cid:durableId="1861964386">
    <w:abstractNumId w:val="6"/>
  </w:num>
  <w:num w:numId="33" w16cid:durableId="1563714567">
    <w:abstractNumId w:val="5"/>
  </w:num>
  <w:num w:numId="34" w16cid:durableId="541089707">
    <w:abstractNumId w:val="4"/>
  </w:num>
  <w:num w:numId="35" w16cid:durableId="1450933370">
    <w:abstractNumId w:val="3"/>
  </w:num>
  <w:num w:numId="36" w16cid:durableId="584723678">
    <w:abstractNumId w:val="2"/>
  </w:num>
  <w:num w:numId="37" w16cid:durableId="559941401">
    <w:abstractNumId w:val="1"/>
  </w:num>
  <w:num w:numId="38" w16cid:durableId="443116133">
    <w:abstractNumId w:val="0"/>
  </w:num>
  <w:num w:numId="39" w16cid:durableId="1216047239">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 Ericsson">
    <w15:presenceInfo w15:providerId="None" w15:userId="MZ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6C65"/>
    <w:rsid w:val="00007D19"/>
    <w:rsid w:val="00011AF5"/>
    <w:rsid w:val="000135A7"/>
    <w:rsid w:val="0001528D"/>
    <w:rsid w:val="00017D3E"/>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40D1"/>
    <w:rsid w:val="000446E3"/>
    <w:rsid w:val="000448EC"/>
    <w:rsid w:val="00044DAD"/>
    <w:rsid w:val="000450BB"/>
    <w:rsid w:val="00046C4E"/>
    <w:rsid w:val="00054F09"/>
    <w:rsid w:val="00055FEE"/>
    <w:rsid w:val="00057B28"/>
    <w:rsid w:val="000610A7"/>
    <w:rsid w:val="0006127F"/>
    <w:rsid w:val="0006327A"/>
    <w:rsid w:val="000665D8"/>
    <w:rsid w:val="000673A3"/>
    <w:rsid w:val="00073C5C"/>
    <w:rsid w:val="00074131"/>
    <w:rsid w:val="00074692"/>
    <w:rsid w:val="00081203"/>
    <w:rsid w:val="00082134"/>
    <w:rsid w:val="000824D7"/>
    <w:rsid w:val="00083B7F"/>
    <w:rsid w:val="00091620"/>
    <w:rsid w:val="0009260F"/>
    <w:rsid w:val="00096FF7"/>
    <w:rsid w:val="000A03A6"/>
    <w:rsid w:val="000A0978"/>
    <w:rsid w:val="000A4E32"/>
    <w:rsid w:val="000A5174"/>
    <w:rsid w:val="000B05C1"/>
    <w:rsid w:val="000B52D4"/>
    <w:rsid w:val="000B7C23"/>
    <w:rsid w:val="000C286E"/>
    <w:rsid w:val="000C3B72"/>
    <w:rsid w:val="000C3EFA"/>
    <w:rsid w:val="000C4005"/>
    <w:rsid w:val="000C4B0F"/>
    <w:rsid w:val="000D4354"/>
    <w:rsid w:val="000D59D6"/>
    <w:rsid w:val="000D5FE2"/>
    <w:rsid w:val="000D6D81"/>
    <w:rsid w:val="000E2DAD"/>
    <w:rsid w:val="000E31DA"/>
    <w:rsid w:val="000E3F93"/>
    <w:rsid w:val="000E5B0F"/>
    <w:rsid w:val="000E5B31"/>
    <w:rsid w:val="000E6113"/>
    <w:rsid w:val="000E6463"/>
    <w:rsid w:val="000E6482"/>
    <w:rsid w:val="000E721B"/>
    <w:rsid w:val="000E7C6A"/>
    <w:rsid w:val="000F56D0"/>
    <w:rsid w:val="00101ABB"/>
    <w:rsid w:val="00102A8E"/>
    <w:rsid w:val="00105335"/>
    <w:rsid w:val="00105A6C"/>
    <w:rsid w:val="00106C25"/>
    <w:rsid w:val="0010757C"/>
    <w:rsid w:val="0011204A"/>
    <w:rsid w:val="00114584"/>
    <w:rsid w:val="00114913"/>
    <w:rsid w:val="00116BD7"/>
    <w:rsid w:val="00117D41"/>
    <w:rsid w:val="00121E1E"/>
    <w:rsid w:val="00122B14"/>
    <w:rsid w:val="0012596A"/>
    <w:rsid w:val="00131604"/>
    <w:rsid w:val="0013595B"/>
    <w:rsid w:val="00135AD0"/>
    <w:rsid w:val="00136B5A"/>
    <w:rsid w:val="0013702F"/>
    <w:rsid w:val="001378C8"/>
    <w:rsid w:val="00140BA7"/>
    <w:rsid w:val="00140C67"/>
    <w:rsid w:val="00140E37"/>
    <w:rsid w:val="001447B5"/>
    <w:rsid w:val="00145630"/>
    <w:rsid w:val="00146CBD"/>
    <w:rsid w:val="0014774A"/>
    <w:rsid w:val="00150102"/>
    <w:rsid w:val="0015060A"/>
    <w:rsid w:val="00150B4D"/>
    <w:rsid w:val="00151598"/>
    <w:rsid w:val="00151840"/>
    <w:rsid w:val="00151915"/>
    <w:rsid w:val="00152119"/>
    <w:rsid w:val="0015290F"/>
    <w:rsid w:val="00154DBE"/>
    <w:rsid w:val="00155591"/>
    <w:rsid w:val="001606B1"/>
    <w:rsid w:val="00160D12"/>
    <w:rsid w:val="001624BD"/>
    <w:rsid w:val="00164971"/>
    <w:rsid w:val="00167BD8"/>
    <w:rsid w:val="00173A2A"/>
    <w:rsid w:val="001761FB"/>
    <w:rsid w:val="00176287"/>
    <w:rsid w:val="00177457"/>
    <w:rsid w:val="00180ACE"/>
    <w:rsid w:val="001815A7"/>
    <w:rsid w:val="001866A5"/>
    <w:rsid w:val="00191EB6"/>
    <w:rsid w:val="00193273"/>
    <w:rsid w:val="00193B7D"/>
    <w:rsid w:val="00194B54"/>
    <w:rsid w:val="001A13E5"/>
    <w:rsid w:val="001A40F6"/>
    <w:rsid w:val="001A440F"/>
    <w:rsid w:val="001A7E5D"/>
    <w:rsid w:val="001B35B2"/>
    <w:rsid w:val="001B555F"/>
    <w:rsid w:val="001B685A"/>
    <w:rsid w:val="001B747E"/>
    <w:rsid w:val="001C3C69"/>
    <w:rsid w:val="001C4C45"/>
    <w:rsid w:val="001C55A2"/>
    <w:rsid w:val="001C63D0"/>
    <w:rsid w:val="001C681B"/>
    <w:rsid w:val="001D540A"/>
    <w:rsid w:val="001D563B"/>
    <w:rsid w:val="001D58EE"/>
    <w:rsid w:val="001D603D"/>
    <w:rsid w:val="001E18A1"/>
    <w:rsid w:val="001E4D67"/>
    <w:rsid w:val="001E4E03"/>
    <w:rsid w:val="001E566B"/>
    <w:rsid w:val="001E6F77"/>
    <w:rsid w:val="001F02BF"/>
    <w:rsid w:val="001F0A96"/>
    <w:rsid w:val="001F2617"/>
    <w:rsid w:val="001F3061"/>
    <w:rsid w:val="001F35DD"/>
    <w:rsid w:val="001F6928"/>
    <w:rsid w:val="002007DB"/>
    <w:rsid w:val="0020112F"/>
    <w:rsid w:val="002023FC"/>
    <w:rsid w:val="0020713E"/>
    <w:rsid w:val="002119B3"/>
    <w:rsid w:val="00211F1B"/>
    <w:rsid w:val="002127C7"/>
    <w:rsid w:val="00214004"/>
    <w:rsid w:val="00214F8B"/>
    <w:rsid w:val="002151D1"/>
    <w:rsid w:val="0021524B"/>
    <w:rsid w:val="00215BA0"/>
    <w:rsid w:val="00220E20"/>
    <w:rsid w:val="00222914"/>
    <w:rsid w:val="00222F21"/>
    <w:rsid w:val="00223DEF"/>
    <w:rsid w:val="00223FF8"/>
    <w:rsid w:val="00230F78"/>
    <w:rsid w:val="0023166A"/>
    <w:rsid w:val="00231904"/>
    <w:rsid w:val="00234C2D"/>
    <w:rsid w:val="00235282"/>
    <w:rsid w:val="00235803"/>
    <w:rsid w:val="002368B5"/>
    <w:rsid w:val="00236ABB"/>
    <w:rsid w:val="00237114"/>
    <w:rsid w:val="00240C74"/>
    <w:rsid w:val="00241C3A"/>
    <w:rsid w:val="0024297A"/>
    <w:rsid w:val="0024341F"/>
    <w:rsid w:val="0024380E"/>
    <w:rsid w:val="00247CB9"/>
    <w:rsid w:val="002522CC"/>
    <w:rsid w:val="002539C5"/>
    <w:rsid w:val="002555F3"/>
    <w:rsid w:val="00256B01"/>
    <w:rsid w:val="00261228"/>
    <w:rsid w:val="002637F1"/>
    <w:rsid w:val="002643D0"/>
    <w:rsid w:val="002656C7"/>
    <w:rsid w:val="002775C8"/>
    <w:rsid w:val="0027798A"/>
    <w:rsid w:val="00277D67"/>
    <w:rsid w:val="00280574"/>
    <w:rsid w:val="002806B3"/>
    <w:rsid w:val="00280AEE"/>
    <w:rsid w:val="00282EA1"/>
    <w:rsid w:val="0028342C"/>
    <w:rsid w:val="00283772"/>
    <w:rsid w:val="00284A31"/>
    <w:rsid w:val="00285766"/>
    <w:rsid w:val="0029131A"/>
    <w:rsid w:val="002922C9"/>
    <w:rsid w:val="002A0FA3"/>
    <w:rsid w:val="002A3A8D"/>
    <w:rsid w:val="002A4729"/>
    <w:rsid w:val="002A49CF"/>
    <w:rsid w:val="002A658D"/>
    <w:rsid w:val="002A7875"/>
    <w:rsid w:val="002A79B1"/>
    <w:rsid w:val="002B5337"/>
    <w:rsid w:val="002C0D43"/>
    <w:rsid w:val="002C2847"/>
    <w:rsid w:val="002C31E2"/>
    <w:rsid w:val="002C393C"/>
    <w:rsid w:val="002C77E8"/>
    <w:rsid w:val="002D0E47"/>
    <w:rsid w:val="002D3492"/>
    <w:rsid w:val="002D42C5"/>
    <w:rsid w:val="002D43B6"/>
    <w:rsid w:val="002D5329"/>
    <w:rsid w:val="002D573A"/>
    <w:rsid w:val="002D7761"/>
    <w:rsid w:val="002E16AF"/>
    <w:rsid w:val="002E3BAC"/>
    <w:rsid w:val="002E7D5D"/>
    <w:rsid w:val="002F0C0F"/>
    <w:rsid w:val="002F17BF"/>
    <w:rsid w:val="002F1FAA"/>
    <w:rsid w:val="002F4334"/>
    <w:rsid w:val="002F4B97"/>
    <w:rsid w:val="002F536F"/>
    <w:rsid w:val="002F7D0B"/>
    <w:rsid w:val="003039A0"/>
    <w:rsid w:val="00304769"/>
    <w:rsid w:val="0030568A"/>
    <w:rsid w:val="003063DB"/>
    <w:rsid w:val="003067AA"/>
    <w:rsid w:val="00307AC3"/>
    <w:rsid w:val="00315BCD"/>
    <w:rsid w:val="00315CD4"/>
    <w:rsid w:val="00316068"/>
    <w:rsid w:val="00316234"/>
    <w:rsid w:val="00316E31"/>
    <w:rsid w:val="00320A1A"/>
    <w:rsid w:val="003226C5"/>
    <w:rsid w:val="00323338"/>
    <w:rsid w:val="003234EB"/>
    <w:rsid w:val="00327F72"/>
    <w:rsid w:val="0033097E"/>
    <w:rsid w:val="0033294B"/>
    <w:rsid w:val="003338A3"/>
    <w:rsid w:val="00333BC1"/>
    <w:rsid w:val="00341BE5"/>
    <w:rsid w:val="00344849"/>
    <w:rsid w:val="00344CA7"/>
    <w:rsid w:val="0034557E"/>
    <w:rsid w:val="00345D69"/>
    <w:rsid w:val="0034725F"/>
    <w:rsid w:val="00350FB1"/>
    <w:rsid w:val="00351C9B"/>
    <w:rsid w:val="00351DBC"/>
    <w:rsid w:val="003533EF"/>
    <w:rsid w:val="00354706"/>
    <w:rsid w:val="0035565F"/>
    <w:rsid w:val="003619B7"/>
    <w:rsid w:val="00362A2C"/>
    <w:rsid w:val="00363525"/>
    <w:rsid w:val="00367A0D"/>
    <w:rsid w:val="00373C92"/>
    <w:rsid w:val="00375272"/>
    <w:rsid w:val="00375967"/>
    <w:rsid w:val="00377105"/>
    <w:rsid w:val="00380BD7"/>
    <w:rsid w:val="003869E5"/>
    <w:rsid w:val="003875E3"/>
    <w:rsid w:val="00392399"/>
    <w:rsid w:val="003A4EFA"/>
    <w:rsid w:val="003A5287"/>
    <w:rsid w:val="003A565E"/>
    <w:rsid w:val="003A7E12"/>
    <w:rsid w:val="003B3460"/>
    <w:rsid w:val="003B3E40"/>
    <w:rsid w:val="003B4E77"/>
    <w:rsid w:val="003B65B4"/>
    <w:rsid w:val="003B6F4B"/>
    <w:rsid w:val="003C08FB"/>
    <w:rsid w:val="003C0FEF"/>
    <w:rsid w:val="003C2997"/>
    <w:rsid w:val="003C6714"/>
    <w:rsid w:val="003D0793"/>
    <w:rsid w:val="003D1A18"/>
    <w:rsid w:val="003D1F21"/>
    <w:rsid w:val="003D4B69"/>
    <w:rsid w:val="003D6018"/>
    <w:rsid w:val="003E262A"/>
    <w:rsid w:val="003E2E43"/>
    <w:rsid w:val="003E341C"/>
    <w:rsid w:val="003E57F9"/>
    <w:rsid w:val="003E5D15"/>
    <w:rsid w:val="003E5DF8"/>
    <w:rsid w:val="003E729C"/>
    <w:rsid w:val="003F1DD3"/>
    <w:rsid w:val="003F23C4"/>
    <w:rsid w:val="003F2405"/>
    <w:rsid w:val="003F5CBF"/>
    <w:rsid w:val="004007CF"/>
    <w:rsid w:val="00401076"/>
    <w:rsid w:val="00401802"/>
    <w:rsid w:val="0040555D"/>
    <w:rsid w:val="00405ADF"/>
    <w:rsid w:val="00406D51"/>
    <w:rsid w:val="00412440"/>
    <w:rsid w:val="004149DC"/>
    <w:rsid w:val="004151F6"/>
    <w:rsid w:val="00417D81"/>
    <w:rsid w:val="00421065"/>
    <w:rsid w:val="00421692"/>
    <w:rsid w:val="00422624"/>
    <w:rsid w:val="00426885"/>
    <w:rsid w:val="0043228B"/>
    <w:rsid w:val="00432B6E"/>
    <w:rsid w:val="00432DA0"/>
    <w:rsid w:val="004347F2"/>
    <w:rsid w:val="004366CD"/>
    <w:rsid w:val="00436D5E"/>
    <w:rsid w:val="00437E32"/>
    <w:rsid w:val="004403ED"/>
    <w:rsid w:val="004418C5"/>
    <w:rsid w:val="00441ADC"/>
    <w:rsid w:val="0044339F"/>
    <w:rsid w:val="00444CCF"/>
    <w:rsid w:val="004465B6"/>
    <w:rsid w:val="0044692A"/>
    <w:rsid w:val="004517FE"/>
    <w:rsid w:val="004532EB"/>
    <w:rsid w:val="004605AC"/>
    <w:rsid w:val="004608E5"/>
    <w:rsid w:val="00462524"/>
    <w:rsid w:val="0046279A"/>
    <w:rsid w:val="004628AA"/>
    <w:rsid w:val="00464325"/>
    <w:rsid w:val="004707B0"/>
    <w:rsid w:val="00471ECC"/>
    <w:rsid w:val="00473DCC"/>
    <w:rsid w:val="00474344"/>
    <w:rsid w:val="004764BE"/>
    <w:rsid w:val="00483418"/>
    <w:rsid w:val="00483B7E"/>
    <w:rsid w:val="0048400D"/>
    <w:rsid w:val="00486584"/>
    <w:rsid w:val="00486EAA"/>
    <w:rsid w:val="004911F7"/>
    <w:rsid w:val="0049193C"/>
    <w:rsid w:val="004920C0"/>
    <w:rsid w:val="00492FA5"/>
    <w:rsid w:val="00493962"/>
    <w:rsid w:val="00494820"/>
    <w:rsid w:val="004A03F6"/>
    <w:rsid w:val="004A1AC5"/>
    <w:rsid w:val="004A2804"/>
    <w:rsid w:val="004A2927"/>
    <w:rsid w:val="004A418A"/>
    <w:rsid w:val="004B1498"/>
    <w:rsid w:val="004B342F"/>
    <w:rsid w:val="004B6057"/>
    <w:rsid w:val="004C16F3"/>
    <w:rsid w:val="004C1987"/>
    <w:rsid w:val="004C2873"/>
    <w:rsid w:val="004C69FF"/>
    <w:rsid w:val="004D1498"/>
    <w:rsid w:val="004D336E"/>
    <w:rsid w:val="004D6DE1"/>
    <w:rsid w:val="004D7293"/>
    <w:rsid w:val="004D7A29"/>
    <w:rsid w:val="004E10BF"/>
    <w:rsid w:val="004E5ADF"/>
    <w:rsid w:val="004E686E"/>
    <w:rsid w:val="004F1E07"/>
    <w:rsid w:val="004F3BF8"/>
    <w:rsid w:val="004F658F"/>
    <w:rsid w:val="00503126"/>
    <w:rsid w:val="00503A4C"/>
    <w:rsid w:val="0050535E"/>
    <w:rsid w:val="005063DE"/>
    <w:rsid w:val="005065E6"/>
    <w:rsid w:val="0051091B"/>
    <w:rsid w:val="00510A74"/>
    <w:rsid w:val="00512E63"/>
    <w:rsid w:val="00513C57"/>
    <w:rsid w:val="005150E6"/>
    <w:rsid w:val="005162E8"/>
    <w:rsid w:val="0051789F"/>
    <w:rsid w:val="005179C2"/>
    <w:rsid w:val="00521C00"/>
    <w:rsid w:val="00523E02"/>
    <w:rsid w:val="00524C4E"/>
    <w:rsid w:val="00525EF0"/>
    <w:rsid w:val="0053010A"/>
    <w:rsid w:val="00530847"/>
    <w:rsid w:val="00532617"/>
    <w:rsid w:val="00532A0B"/>
    <w:rsid w:val="00532AA1"/>
    <w:rsid w:val="00535B83"/>
    <w:rsid w:val="00540368"/>
    <w:rsid w:val="00542656"/>
    <w:rsid w:val="005436BF"/>
    <w:rsid w:val="005447FB"/>
    <w:rsid w:val="005454FF"/>
    <w:rsid w:val="005466F2"/>
    <w:rsid w:val="005477A9"/>
    <w:rsid w:val="00547C99"/>
    <w:rsid w:val="00554562"/>
    <w:rsid w:val="00555445"/>
    <w:rsid w:val="00557D07"/>
    <w:rsid w:val="00560044"/>
    <w:rsid w:val="00562E55"/>
    <w:rsid w:val="00563588"/>
    <w:rsid w:val="00567D5C"/>
    <w:rsid w:val="005818D8"/>
    <w:rsid w:val="00581F72"/>
    <w:rsid w:val="0058261D"/>
    <w:rsid w:val="00583064"/>
    <w:rsid w:val="00583818"/>
    <w:rsid w:val="00584EF5"/>
    <w:rsid w:val="00585C26"/>
    <w:rsid w:val="00585DAB"/>
    <w:rsid w:val="0058652E"/>
    <w:rsid w:val="00592D3A"/>
    <w:rsid w:val="00596CA6"/>
    <w:rsid w:val="00596EC5"/>
    <w:rsid w:val="005A0811"/>
    <w:rsid w:val="005A2282"/>
    <w:rsid w:val="005A25BF"/>
    <w:rsid w:val="005A28BF"/>
    <w:rsid w:val="005A37CD"/>
    <w:rsid w:val="005A7EFE"/>
    <w:rsid w:val="005B0769"/>
    <w:rsid w:val="005B4B6B"/>
    <w:rsid w:val="005B5259"/>
    <w:rsid w:val="005B56A9"/>
    <w:rsid w:val="005B58A8"/>
    <w:rsid w:val="005C07E4"/>
    <w:rsid w:val="005C1304"/>
    <w:rsid w:val="005C213C"/>
    <w:rsid w:val="005C23EC"/>
    <w:rsid w:val="005C2991"/>
    <w:rsid w:val="005C68F4"/>
    <w:rsid w:val="005D146F"/>
    <w:rsid w:val="005D1E25"/>
    <w:rsid w:val="005D600C"/>
    <w:rsid w:val="005D799C"/>
    <w:rsid w:val="005D79C1"/>
    <w:rsid w:val="005D79DF"/>
    <w:rsid w:val="005E19ED"/>
    <w:rsid w:val="005E5E08"/>
    <w:rsid w:val="005F4D3B"/>
    <w:rsid w:val="005F5075"/>
    <w:rsid w:val="005F575D"/>
    <w:rsid w:val="005F7934"/>
    <w:rsid w:val="006000F2"/>
    <w:rsid w:val="00600412"/>
    <w:rsid w:val="00603B20"/>
    <w:rsid w:val="006066AF"/>
    <w:rsid w:val="00612062"/>
    <w:rsid w:val="00612A35"/>
    <w:rsid w:val="006174BC"/>
    <w:rsid w:val="00617D28"/>
    <w:rsid w:val="00621078"/>
    <w:rsid w:val="00621F83"/>
    <w:rsid w:val="00622A9C"/>
    <w:rsid w:val="00624ECF"/>
    <w:rsid w:val="00627956"/>
    <w:rsid w:val="006305B1"/>
    <w:rsid w:val="0063063D"/>
    <w:rsid w:val="00632B6A"/>
    <w:rsid w:val="00640B8F"/>
    <w:rsid w:val="00640F2B"/>
    <w:rsid w:val="0064150A"/>
    <w:rsid w:val="00641D3F"/>
    <w:rsid w:val="006422B3"/>
    <w:rsid w:val="00644262"/>
    <w:rsid w:val="00644BCC"/>
    <w:rsid w:val="0064528C"/>
    <w:rsid w:val="00647C98"/>
    <w:rsid w:val="00652FAB"/>
    <w:rsid w:val="006552A9"/>
    <w:rsid w:val="00655D69"/>
    <w:rsid w:val="0065758D"/>
    <w:rsid w:val="00660077"/>
    <w:rsid w:val="00660219"/>
    <w:rsid w:val="00660565"/>
    <w:rsid w:val="0066336B"/>
    <w:rsid w:val="00675878"/>
    <w:rsid w:val="00675982"/>
    <w:rsid w:val="00680AF7"/>
    <w:rsid w:val="00680FC5"/>
    <w:rsid w:val="00681200"/>
    <w:rsid w:val="0068125F"/>
    <w:rsid w:val="00681A30"/>
    <w:rsid w:val="00682EEF"/>
    <w:rsid w:val="00684F52"/>
    <w:rsid w:val="00686757"/>
    <w:rsid w:val="00690D17"/>
    <w:rsid w:val="00690D4F"/>
    <w:rsid w:val="00690DD2"/>
    <w:rsid w:val="00692727"/>
    <w:rsid w:val="0069448A"/>
    <w:rsid w:val="006970BF"/>
    <w:rsid w:val="0069724C"/>
    <w:rsid w:val="006972BC"/>
    <w:rsid w:val="0069779E"/>
    <w:rsid w:val="00697928"/>
    <w:rsid w:val="006B071B"/>
    <w:rsid w:val="006B0841"/>
    <w:rsid w:val="006B2609"/>
    <w:rsid w:val="006B26BF"/>
    <w:rsid w:val="006B2957"/>
    <w:rsid w:val="006B2E67"/>
    <w:rsid w:val="006B471E"/>
    <w:rsid w:val="006B5B12"/>
    <w:rsid w:val="006B7675"/>
    <w:rsid w:val="006B769C"/>
    <w:rsid w:val="006C2601"/>
    <w:rsid w:val="006C27C7"/>
    <w:rsid w:val="006C3358"/>
    <w:rsid w:val="006C4178"/>
    <w:rsid w:val="006C4D40"/>
    <w:rsid w:val="006C4E99"/>
    <w:rsid w:val="006C4F00"/>
    <w:rsid w:val="006D0230"/>
    <w:rsid w:val="006D7759"/>
    <w:rsid w:val="006E16C4"/>
    <w:rsid w:val="006E28BA"/>
    <w:rsid w:val="006E5078"/>
    <w:rsid w:val="006E66A4"/>
    <w:rsid w:val="006E7874"/>
    <w:rsid w:val="006F3CC5"/>
    <w:rsid w:val="006F494A"/>
    <w:rsid w:val="006F49D7"/>
    <w:rsid w:val="006F6DD3"/>
    <w:rsid w:val="006F7963"/>
    <w:rsid w:val="007020F5"/>
    <w:rsid w:val="007021E2"/>
    <w:rsid w:val="00703C0A"/>
    <w:rsid w:val="00704388"/>
    <w:rsid w:val="00705F94"/>
    <w:rsid w:val="00707398"/>
    <w:rsid w:val="00716695"/>
    <w:rsid w:val="007167E6"/>
    <w:rsid w:val="00721011"/>
    <w:rsid w:val="007223AD"/>
    <w:rsid w:val="00722B81"/>
    <w:rsid w:val="007312CF"/>
    <w:rsid w:val="007333F2"/>
    <w:rsid w:val="00733773"/>
    <w:rsid w:val="00734D80"/>
    <w:rsid w:val="00735118"/>
    <w:rsid w:val="00735CC8"/>
    <w:rsid w:val="00735CF4"/>
    <w:rsid w:val="007378D2"/>
    <w:rsid w:val="00737C07"/>
    <w:rsid w:val="007420F5"/>
    <w:rsid w:val="00743ED2"/>
    <w:rsid w:val="00745441"/>
    <w:rsid w:val="007469E0"/>
    <w:rsid w:val="0074716D"/>
    <w:rsid w:val="007474A9"/>
    <w:rsid w:val="007516E1"/>
    <w:rsid w:val="0075388B"/>
    <w:rsid w:val="007617E4"/>
    <w:rsid w:val="0076189B"/>
    <w:rsid w:val="0076492B"/>
    <w:rsid w:val="00764F91"/>
    <w:rsid w:val="007700DF"/>
    <w:rsid w:val="00770ECA"/>
    <w:rsid w:val="00771EF2"/>
    <w:rsid w:val="00772975"/>
    <w:rsid w:val="00774B6B"/>
    <w:rsid w:val="0077578C"/>
    <w:rsid w:val="00775F80"/>
    <w:rsid w:val="0078048B"/>
    <w:rsid w:val="00784600"/>
    <w:rsid w:val="00784E7E"/>
    <w:rsid w:val="007850CB"/>
    <w:rsid w:val="007921A8"/>
    <w:rsid w:val="00793447"/>
    <w:rsid w:val="0079446F"/>
    <w:rsid w:val="00794557"/>
    <w:rsid w:val="00795A16"/>
    <w:rsid w:val="007A0BEF"/>
    <w:rsid w:val="007A3939"/>
    <w:rsid w:val="007A3F42"/>
    <w:rsid w:val="007A4EEC"/>
    <w:rsid w:val="007A68A7"/>
    <w:rsid w:val="007A74E9"/>
    <w:rsid w:val="007B2378"/>
    <w:rsid w:val="007B434C"/>
    <w:rsid w:val="007C04FB"/>
    <w:rsid w:val="007C2918"/>
    <w:rsid w:val="007C2AC1"/>
    <w:rsid w:val="007C5CDD"/>
    <w:rsid w:val="007C7042"/>
    <w:rsid w:val="007D3653"/>
    <w:rsid w:val="007D4150"/>
    <w:rsid w:val="007D4D4E"/>
    <w:rsid w:val="007D5E48"/>
    <w:rsid w:val="007D6B61"/>
    <w:rsid w:val="007E7BF8"/>
    <w:rsid w:val="007F14C5"/>
    <w:rsid w:val="007F1711"/>
    <w:rsid w:val="007F2DB9"/>
    <w:rsid w:val="007F429B"/>
    <w:rsid w:val="007F5276"/>
    <w:rsid w:val="007F5D8F"/>
    <w:rsid w:val="007F6B23"/>
    <w:rsid w:val="007F70CB"/>
    <w:rsid w:val="008001A5"/>
    <w:rsid w:val="00802361"/>
    <w:rsid w:val="008028E3"/>
    <w:rsid w:val="00803AFB"/>
    <w:rsid w:val="008044EF"/>
    <w:rsid w:val="00804E36"/>
    <w:rsid w:val="00806C83"/>
    <w:rsid w:val="00806E75"/>
    <w:rsid w:val="0080707E"/>
    <w:rsid w:val="00807223"/>
    <w:rsid w:val="00810046"/>
    <w:rsid w:val="00815E04"/>
    <w:rsid w:val="00815F19"/>
    <w:rsid w:val="00817F35"/>
    <w:rsid w:val="0082525A"/>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2F65"/>
    <w:rsid w:val="008569D8"/>
    <w:rsid w:val="00861429"/>
    <w:rsid w:val="008615C1"/>
    <w:rsid w:val="00861FF1"/>
    <w:rsid w:val="00862DB7"/>
    <w:rsid w:val="008642E0"/>
    <w:rsid w:val="00864BFE"/>
    <w:rsid w:val="0086618C"/>
    <w:rsid w:val="00866561"/>
    <w:rsid w:val="0087144F"/>
    <w:rsid w:val="008805FB"/>
    <w:rsid w:val="00885A95"/>
    <w:rsid w:val="0089011B"/>
    <w:rsid w:val="00895A91"/>
    <w:rsid w:val="00897272"/>
    <w:rsid w:val="008A0981"/>
    <w:rsid w:val="008A59B1"/>
    <w:rsid w:val="008A62FA"/>
    <w:rsid w:val="008A6435"/>
    <w:rsid w:val="008B09ED"/>
    <w:rsid w:val="008B3ACB"/>
    <w:rsid w:val="008B4DD6"/>
    <w:rsid w:val="008B5A34"/>
    <w:rsid w:val="008B5A54"/>
    <w:rsid w:val="008B7E80"/>
    <w:rsid w:val="008C0CA9"/>
    <w:rsid w:val="008C1208"/>
    <w:rsid w:val="008C12B5"/>
    <w:rsid w:val="008C25D4"/>
    <w:rsid w:val="008C2674"/>
    <w:rsid w:val="008C5037"/>
    <w:rsid w:val="008C6891"/>
    <w:rsid w:val="008C6F47"/>
    <w:rsid w:val="008C7195"/>
    <w:rsid w:val="008D03C2"/>
    <w:rsid w:val="008D083A"/>
    <w:rsid w:val="008D2E62"/>
    <w:rsid w:val="008D7EC0"/>
    <w:rsid w:val="008E0BC8"/>
    <w:rsid w:val="008E1BDC"/>
    <w:rsid w:val="008E2417"/>
    <w:rsid w:val="008E348D"/>
    <w:rsid w:val="008E36D6"/>
    <w:rsid w:val="008E3820"/>
    <w:rsid w:val="008E439A"/>
    <w:rsid w:val="008E582A"/>
    <w:rsid w:val="008E60E7"/>
    <w:rsid w:val="008E6F83"/>
    <w:rsid w:val="008E7D44"/>
    <w:rsid w:val="008F234F"/>
    <w:rsid w:val="008F7ABF"/>
    <w:rsid w:val="0090013F"/>
    <w:rsid w:val="00900A1A"/>
    <w:rsid w:val="0090190B"/>
    <w:rsid w:val="00902340"/>
    <w:rsid w:val="00904718"/>
    <w:rsid w:val="00906FA9"/>
    <w:rsid w:val="0091215E"/>
    <w:rsid w:val="00914AC2"/>
    <w:rsid w:val="0092685F"/>
    <w:rsid w:val="009351FB"/>
    <w:rsid w:val="00937B75"/>
    <w:rsid w:val="009400D0"/>
    <w:rsid w:val="00942369"/>
    <w:rsid w:val="00943BB3"/>
    <w:rsid w:val="00943DD7"/>
    <w:rsid w:val="0094415B"/>
    <w:rsid w:val="00946BBD"/>
    <w:rsid w:val="009522C3"/>
    <w:rsid w:val="009579A9"/>
    <w:rsid w:val="009602E0"/>
    <w:rsid w:val="00960DC4"/>
    <w:rsid w:val="009621C6"/>
    <w:rsid w:val="00963AC2"/>
    <w:rsid w:val="00964454"/>
    <w:rsid w:val="0097155B"/>
    <w:rsid w:val="0097167A"/>
    <w:rsid w:val="009727A2"/>
    <w:rsid w:val="009730B6"/>
    <w:rsid w:val="0097328B"/>
    <w:rsid w:val="00974C89"/>
    <w:rsid w:val="009760A2"/>
    <w:rsid w:val="009775CB"/>
    <w:rsid w:val="00980830"/>
    <w:rsid w:val="00980FC8"/>
    <w:rsid w:val="0098110F"/>
    <w:rsid w:val="009842BD"/>
    <w:rsid w:val="00984C7A"/>
    <w:rsid w:val="00990108"/>
    <w:rsid w:val="0099118B"/>
    <w:rsid w:val="00996A97"/>
    <w:rsid w:val="00996EB8"/>
    <w:rsid w:val="009977BF"/>
    <w:rsid w:val="00997AEF"/>
    <w:rsid w:val="009A0262"/>
    <w:rsid w:val="009A09BB"/>
    <w:rsid w:val="009A0AC4"/>
    <w:rsid w:val="009A1F74"/>
    <w:rsid w:val="009A1F84"/>
    <w:rsid w:val="009A2680"/>
    <w:rsid w:val="009A2A48"/>
    <w:rsid w:val="009A3C73"/>
    <w:rsid w:val="009A518E"/>
    <w:rsid w:val="009B04A8"/>
    <w:rsid w:val="009B403A"/>
    <w:rsid w:val="009B4C51"/>
    <w:rsid w:val="009B63DB"/>
    <w:rsid w:val="009B6F1F"/>
    <w:rsid w:val="009C0079"/>
    <w:rsid w:val="009C46C9"/>
    <w:rsid w:val="009C5A7A"/>
    <w:rsid w:val="009C6149"/>
    <w:rsid w:val="009C65B4"/>
    <w:rsid w:val="009C66A6"/>
    <w:rsid w:val="009C7B03"/>
    <w:rsid w:val="009D2B31"/>
    <w:rsid w:val="009D4E28"/>
    <w:rsid w:val="009D58B8"/>
    <w:rsid w:val="009E3616"/>
    <w:rsid w:val="009E48A3"/>
    <w:rsid w:val="009E4B01"/>
    <w:rsid w:val="009E4FE0"/>
    <w:rsid w:val="009E638E"/>
    <w:rsid w:val="009E70A6"/>
    <w:rsid w:val="009F04EF"/>
    <w:rsid w:val="009F2354"/>
    <w:rsid w:val="009F566C"/>
    <w:rsid w:val="00A015F0"/>
    <w:rsid w:val="00A02FD1"/>
    <w:rsid w:val="00A032AC"/>
    <w:rsid w:val="00A06BD9"/>
    <w:rsid w:val="00A11379"/>
    <w:rsid w:val="00A11749"/>
    <w:rsid w:val="00A11768"/>
    <w:rsid w:val="00A146C7"/>
    <w:rsid w:val="00A20DFD"/>
    <w:rsid w:val="00A212FA"/>
    <w:rsid w:val="00A23DF4"/>
    <w:rsid w:val="00A246D6"/>
    <w:rsid w:val="00A251CE"/>
    <w:rsid w:val="00A25E72"/>
    <w:rsid w:val="00A2751F"/>
    <w:rsid w:val="00A27E84"/>
    <w:rsid w:val="00A31914"/>
    <w:rsid w:val="00A3407C"/>
    <w:rsid w:val="00A35194"/>
    <w:rsid w:val="00A366F6"/>
    <w:rsid w:val="00A371EF"/>
    <w:rsid w:val="00A37B47"/>
    <w:rsid w:val="00A40F98"/>
    <w:rsid w:val="00A41DA1"/>
    <w:rsid w:val="00A42A80"/>
    <w:rsid w:val="00A43299"/>
    <w:rsid w:val="00A432EE"/>
    <w:rsid w:val="00A51535"/>
    <w:rsid w:val="00A52B70"/>
    <w:rsid w:val="00A52F69"/>
    <w:rsid w:val="00A567FB"/>
    <w:rsid w:val="00A57143"/>
    <w:rsid w:val="00A575EE"/>
    <w:rsid w:val="00A62873"/>
    <w:rsid w:val="00A654E3"/>
    <w:rsid w:val="00A67067"/>
    <w:rsid w:val="00A67F1F"/>
    <w:rsid w:val="00A702D0"/>
    <w:rsid w:val="00A70564"/>
    <w:rsid w:val="00A7328C"/>
    <w:rsid w:val="00A75939"/>
    <w:rsid w:val="00A76B8F"/>
    <w:rsid w:val="00A82807"/>
    <w:rsid w:val="00A8498E"/>
    <w:rsid w:val="00A868C4"/>
    <w:rsid w:val="00A941F4"/>
    <w:rsid w:val="00A9629C"/>
    <w:rsid w:val="00AA02BB"/>
    <w:rsid w:val="00AA08DB"/>
    <w:rsid w:val="00AA0B75"/>
    <w:rsid w:val="00AA0FE8"/>
    <w:rsid w:val="00AA46E5"/>
    <w:rsid w:val="00AA5C5A"/>
    <w:rsid w:val="00AA7113"/>
    <w:rsid w:val="00AB3257"/>
    <w:rsid w:val="00AB4C55"/>
    <w:rsid w:val="00AB4F0D"/>
    <w:rsid w:val="00AC0315"/>
    <w:rsid w:val="00AC2911"/>
    <w:rsid w:val="00AC562B"/>
    <w:rsid w:val="00AC6B4C"/>
    <w:rsid w:val="00AD0D94"/>
    <w:rsid w:val="00AD46CF"/>
    <w:rsid w:val="00AD66A1"/>
    <w:rsid w:val="00AE009A"/>
    <w:rsid w:val="00AE0792"/>
    <w:rsid w:val="00AE0E5C"/>
    <w:rsid w:val="00AE1413"/>
    <w:rsid w:val="00AE1C15"/>
    <w:rsid w:val="00AE58F6"/>
    <w:rsid w:val="00AE5A95"/>
    <w:rsid w:val="00B00CEF"/>
    <w:rsid w:val="00B00F75"/>
    <w:rsid w:val="00B01C9E"/>
    <w:rsid w:val="00B01E88"/>
    <w:rsid w:val="00B05013"/>
    <w:rsid w:val="00B05B19"/>
    <w:rsid w:val="00B07307"/>
    <w:rsid w:val="00B100CF"/>
    <w:rsid w:val="00B10945"/>
    <w:rsid w:val="00B114F2"/>
    <w:rsid w:val="00B13774"/>
    <w:rsid w:val="00B16FFC"/>
    <w:rsid w:val="00B20024"/>
    <w:rsid w:val="00B213BA"/>
    <w:rsid w:val="00B2337F"/>
    <w:rsid w:val="00B25206"/>
    <w:rsid w:val="00B263DA"/>
    <w:rsid w:val="00B2646D"/>
    <w:rsid w:val="00B265AE"/>
    <w:rsid w:val="00B27784"/>
    <w:rsid w:val="00B30480"/>
    <w:rsid w:val="00B309BD"/>
    <w:rsid w:val="00B33B4A"/>
    <w:rsid w:val="00B35D1D"/>
    <w:rsid w:val="00B36340"/>
    <w:rsid w:val="00B3784A"/>
    <w:rsid w:val="00B42D0F"/>
    <w:rsid w:val="00B42E1B"/>
    <w:rsid w:val="00B47669"/>
    <w:rsid w:val="00B51208"/>
    <w:rsid w:val="00B519DC"/>
    <w:rsid w:val="00B5435F"/>
    <w:rsid w:val="00B54CE7"/>
    <w:rsid w:val="00B64DE7"/>
    <w:rsid w:val="00B64E39"/>
    <w:rsid w:val="00B71B38"/>
    <w:rsid w:val="00B728D7"/>
    <w:rsid w:val="00B72EDC"/>
    <w:rsid w:val="00B737F6"/>
    <w:rsid w:val="00B75519"/>
    <w:rsid w:val="00B81C15"/>
    <w:rsid w:val="00B81E2B"/>
    <w:rsid w:val="00B83441"/>
    <w:rsid w:val="00B83C51"/>
    <w:rsid w:val="00B83D17"/>
    <w:rsid w:val="00B8420D"/>
    <w:rsid w:val="00B8766D"/>
    <w:rsid w:val="00B91884"/>
    <w:rsid w:val="00B9344B"/>
    <w:rsid w:val="00B9365B"/>
    <w:rsid w:val="00B94A4F"/>
    <w:rsid w:val="00B95033"/>
    <w:rsid w:val="00B95257"/>
    <w:rsid w:val="00B95D84"/>
    <w:rsid w:val="00B96FD3"/>
    <w:rsid w:val="00BA292D"/>
    <w:rsid w:val="00BA7926"/>
    <w:rsid w:val="00BB0A96"/>
    <w:rsid w:val="00BB2EE3"/>
    <w:rsid w:val="00BB609B"/>
    <w:rsid w:val="00BC096A"/>
    <w:rsid w:val="00BC3F6B"/>
    <w:rsid w:val="00BC3FD2"/>
    <w:rsid w:val="00BD0BB3"/>
    <w:rsid w:val="00BD2D47"/>
    <w:rsid w:val="00BD5261"/>
    <w:rsid w:val="00BD6AA2"/>
    <w:rsid w:val="00BE1614"/>
    <w:rsid w:val="00BE436E"/>
    <w:rsid w:val="00BE7EF4"/>
    <w:rsid w:val="00BF47CB"/>
    <w:rsid w:val="00BF62C7"/>
    <w:rsid w:val="00C007D4"/>
    <w:rsid w:val="00C0178D"/>
    <w:rsid w:val="00C05760"/>
    <w:rsid w:val="00C070C3"/>
    <w:rsid w:val="00C112AE"/>
    <w:rsid w:val="00C11D5C"/>
    <w:rsid w:val="00C12023"/>
    <w:rsid w:val="00C12F92"/>
    <w:rsid w:val="00C13FB7"/>
    <w:rsid w:val="00C158C4"/>
    <w:rsid w:val="00C1734A"/>
    <w:rsid w:val="00C20BC6"/>
    <w:rsid w:val="00C2623F"/>
    <w:rsid w:val="00C3180E"/>
    <w:rsid w:val="00C31D8E"/>
    <w:rsid w:val="00C3249B"/>
    <w:rsid w:val="00C335BE"/>
    <w:rsid w:val="00C363CE"/>
    <w:rsid w:val="00C434DB"/>
    <w:rsid w:val="00C43828"/>
    <w:rsid w:val="00C476A9"/>
    <w:rsid w:val="00C47D6E"/>
    <w:rsid w:val="00C513E3"/>
    <w:rsid w:val="00C515B0"/>
    <w:rsid w:val="00C5267A"/>
    <w:rsid w:val="00C532B4"/>
    <w:rsid w:val="00C53921"/>
    <w:rsid w:val="00C53AA1"/>
    <w:rsid w:val="00C5660D"/>
    <w:rsid w:val="00C572E4"/>
    <w:rsid w:val="00C63989"/>
    <w:rsid w:val="00C64652"/>
    <w:rsid w:val="00C6688E"/>
    <w:rsid w:val="00C703FE"/>
    <w:rsid w:val="00C71542"/>
    <w:rsid w:val="00C72023"/>
    <w:rsid w:val="00C80C45"/>
    <w:rsid w:val="00C8201E"/>
    <w:rsid w:val="00C82F79"/>
    <w:rsid w:val="00C832A7"/>
    <w:rsid w:val="00C83B78"/>
    <w:rsid w:val="00C87A19"/>
    <w:rsid w:val="00C90532"/>
    <w:rsid w:val="00C934CA"/>
    <w:rsid w:val="00C973D4"/>
    <w:rsid w:val="00CA002F"/>
    <w:rsid w:val="00CA2803"/>
    <w:rsid w:val="00CA29D3"/>
    <w:rsid w:val="00CA53E2"/>
    <w:rsid w:val="00CB1BB1"/>
    <w:rsid w:val="00CB25BA"/>
    <w:rsid w:val="00CB5104"/>
    <w:rsid w:val="00CB5C86"/>
    <w:rsid w:val="00CC2BA2"/>
    <w:rsid w:val="00CC322E"/>
    <w:rsid w:val="00CC46EA"/>
    <w:rsid w:val="00CC7196"/>
    <w:rsid w:val="00CD2665"/>
    <w:rsid w:val="00CD69B2"/>
    <w:rsid w:val="00CE40FA"/>
    <w:rsid w:val="00CF3224"/>
    <w:rsid w:val="00CF3F03"/>
    <w:rsid w:val="00CF49E3"/>
    <w:rsid w:val="00CF54A8"/>
    <w:rsid w:val="00D01BE5"/>
    <w:rsid w:val="00D0266A"/>
    <w:rsid w:val="00D1079B"/>
    <w:rsid w:val="00D12BF8"/>
    <w:rsid w:val="00D14B07"/>
    <w:rsid w:val="00D1612F"/>
    <w:rsid w:val="00D200A2"/>
    <w:rsid w:val="00D20340"/>
    <w:rsid w:val="00D208F5"/>
    <w:rsid w:val="00D21C7B"/>
    <w:rsid w:val="00D231E1"/>
    <w:rsid w:val="00D2355E"/>
    <w:rsid w:val="00D244AC"/>
    <w:rsid w:val="00D250DD"/>
    <w:rsid w:val="00D33164"/>
    <w:rsid w:val="00D333DA"/>
    <w:rsid w:val="00D33850"/>
    <w:rsid w:val="00D33D5E"/>
    <w:rsid w:val="00D37173"/>
    <w:rsid w:val="00D37268"/>
    <w:rsid w:val="00D41756"/>
    <w:rsid w:val="00D51A67"/>
    <w:rsid w:val="00D51D93"/>
    <w:rsid w:val="00D52263"/>
    <w:rsid w:val="00D524F5"/>
    <w:rsid w:val="00D530EA"/>
    <w:rsid w:val="00D54779"/>
    <w:rsid w:val="00D56CE8"/>
    <w:rsid w:val="00D626B2"/>
    <w:rsid w:val="00D65FE5"/>
    <w:rsid w:val="00D66B7B"/>
    <w:rsid w:val="00D67754"/>
    <w:rsid w:val="00D67CD5"/>
    <w:rsid w:val="00D73AD5"/>
    <w:rsid w:val="00D77303"/>
    <w:rsid w:val="00D7769D"/>
    <w:rsid w:val="00D810EF"/>
    <w:rsid w:val="00D816B5"/>
    <w:rsid w:val="00D95019"/>
    <w:rsid w:val="00D95AFE"/>
    <w:rsid w:val="00D969B8"/>
    <w:rsid w:val="00D96CB5"/>
    <w:rsid w:val="00DA23FF"/>
    <w:rsid w:val="00DA28D9"/>
    <w:rsid w:val="00DA2E21"/>
    <w:rsid w:val="00DB5D76"/>
    <w:rsid w:val="00DB6128"/>
    <w:rsid w:val="00DC225E"/>
    <w:rsid w:val="00DC3891"/>
    <w:rsid w:val="00DC39BA"/>
    <w:rsid w:val="00DC6332"/>
    <w:rsid w:val="00DC7B6C"/>
    <w:rsid w:val="00DD2042"/>
    <w:rsid w:val="00DD281F"/>
    <w:rsid w:val="00DD32AA"/>
    <w:rsid w:val="00DD383D"/>
    <w:rsid w:val="00DD3B1B"/>
    <w:rsid w:val="00DD3CF8"/>
    <w:rsid w:val="00DD7A36"/>
    <w:rsid w:val="00DD7C02"/>
    <w:rsid w:val="00DE0185"/>
    <w:rsid w:val="00DE0D6E"/>
    <w:rsid w:val="00DE1C58"/>
    <w:rsid w:val="00DE1D37"/>
    <w:rsid w:val="00DE20B8"/>
    <w:rsid w:val="00DE24EC"/>
    <w:rsid w:val="00DE260A"/>
    <w:rsid w:val="00DE758E"/>
    <w:rsid w:val="00DF35D9"/>
    <w:rsid w:val="00DF61D2"/>
    <w:rsid w:val="00E00E59"/>
    <w:rsid w:val="00E021AA"/>
    <w:rsid w:val="00E02DAC"/>
    <w:rsid w:val="00E04484"/>
    <w:rsid w:val="00E04683"/>
    <w:rsid w:val="00E051DE"/>
    <w:rsid w:val="00E05793"/>
    <w:rsid w:val="00E1262D"/>
    <w:rsid w:val="00E14603"/>
    <w:rsid w:val="00E146C5"/>
    <w:rsid w:val="00E1492C"/>
    <w:rsid w:val="00E159BB"/>
    <w:rsid w:val="00E220F8"/>
    <w:rsid w:val="00E23FA3"/>
    <w:rsid w:val="00E2491B"/>
    <w:rsid w:val="00E251D2"/>
    <w:rsid w:val="00E25297"/>
    <w:rsid w:val="00E25A71"/>
    <w:rsid w:val="00E2692E"/>
    <w:rsid w:val="00E27261"/>
    <w:rsid w:val="00E31616"/>
    <w:rsid w:val="00E344BB"/>
    <w:rsid w:val="00E36244"/>
    <w:rsid w:val="00E36B5F"/>
    <w:rsid w:val="00E4185D"/>
    <w:rsid w:val="00E42238"/>
    <w:rsid w:val="00E43957"/>
    <w:rsid w:val="00E46679"/>
    <w:rsid w:val="00E46BC3"/>
    <w:rsid w:val="00E47FE7"/>
    <w:rsid w:val="00E50E52"/>
    <w:rsid w:val="00E521D7"/>
    <w:rsid w:val="00E530F9"/>
    <w:rsid w:val="00E547BE"/>
    <w:rsid w:val="00E5494F"/>
    <w:rsid w:val="00E63DF8"/>
    <w:rsid w:val="00E652FE"/>
    <w:rsid w:val="00E664AD"/>
    <w:rsid w:val="00E71214"/>
    <w:rsid w:val="00E71924"/>
    <w:rsid w:val="00E74D53"/>
    <w:rsid w:val="00E7539E"/>
    <w:rsid w:val="00E8026F"/>
    <w:rsid w:val="00E8147C"/>
    <w:rsid w:val="00E85A45"/>
    <w:rsid w:val="00E9156A"/>
    <w:rsid w:val="00E940A2"/>
    <w:rsid w:val="00E97533"/>
    <w:rsid w:val="00EA59DC"/>
    <w:rsid w:val="00EA749D"/>
    <w:rsid w:val="00EB029C"/>
    <w:rsid w:val="00EB1700"/>
    <w:rsid w:val="00EB44E1"/>
    <w:rsid w:val="00EB56F4"/>
    <w:rsid w:val="00EC57CE"/>
    <w:rsid w:val="00EC622C"/>
    <w:rsid w:val="00EC67CF"/>
    <w:rsid w:val="00ED0FF2"/>
    <w:rsid w:val="00ED29FA"/>
    <w:rsid w:val="00ED3458"/>
    <w:rsid w:val="00ED4AE2"/>
    <w:rsid w:val="00ED51EC"/>
    <w:rsid w:val="00EE173F"/>
    <w:rsid w:val="00EE1F26"/>
    <w:rsid w:val="00EE2A0C"/>
    <w:rsid w:val="00EE509E"/>
    <w:rsid w:val="00EF0F40"/>
    <w:rsid w:val="00EF2B30"/>
    <w:rsid w:val="00EF57D7"/>
    <w:rsid w:val="00EF67D2"/>
    <w:rsid w:val="00EF6C3F"/>
    <w:rsid w:val="00EF7A71"/>
    <w:rsid w:val="00F00020"/>
    <w:rsid w:val="00F02713"/>
    <w:rsid w:val="00F0277E"/>
    <w:rsid w:val="00F111CB"/>
    <w:rsid w:val="00F125A6"/>
    <w:rsid w:val="00F16457"/>
    <w:rsid w:val="00F17E34"/>
    <w:rsid w:val="00F2068C"/>
    <w:rsid w:val="00F21255"/>
    <w:rsid w:val="00F21C0D"/>
    <w:rsid w:val="00F26C1D"/>
    <w:rsid w:val="00F27727"/>
    <w:rsid w:val="00F27B7B"/>
    <w:rsid w:val="00F322F5"/>
    <w:rsid w:val="00F3636F"/>
    <w:rsid w:val="00F4079F"/>
    <w:rsid w:val="00F41432"/>
    <w:rsid w:val="00F45187"/>
    <w:rsid w:val="00F45E88"/>
    <w:rsid w:val="00F503F5"/>
    <w:rsid w:val="00F50E53"/>
    <w:rsid w:val="00F52CB1"/>
    <w:rsid w:val="00F53E95"/>
    <w:rsid w:val="00F60507"/>
    <w:rsid w:val="00F648AA"/>
    <w:rsid w:val="00F7115C"/>
    <w:rsid w:val="00F72865"/>
    <w:rsid w:val="00F73109"/>
    <w:rsid w:val="00F731CF"/>
    <w:rsid w:val="00F73F60"/>
    <w:rsid w:val="00F742F9"/>
    <w:rsid w:val="00F76B2F"/>
    <w:rsid w:val="00F776B1"/>
    <w:rsid w:val="00F77DE3"/>
    <w:rsid w:val="00F80B3E"/>
    <w:rsid w:val="00F826D6"/>
    <w:rsid w:val="00F82B23"/>
    <w:rsid w:val="00F84431"/>
    <w:rsid w:val="00F84A2A"/>
    <w:rsid w:val="00F916C5"/>
    <w:rsid w:val="00F969D3"/>
    <w:rsid w:val="00F96A9B"/>
    <w:rsid w:val="00F96C5B"/>
    <w:rsid w:val="00FA0264"/>
    <w:rsid w:val="00FA47FE"/>
    <w:rsid w:val="00FA5E8A"/>
    <w:rsid w:val="00FA60F0"/>
    <w:rsid w:val="00FA6C75"/>
    <w:rsid w:val="00FA7A88"/>
    <w:rsid w:val="00FA7DE7"/>
    <w:rsid w:val="00FA7DEE"/>
    <w:rsid w:val="00FB0422"/>
    <w:rsid w:val="00FB1917"/>
    <w:rsid w:val="00FB36F7"/>
    <w:rsid w:val="00FB3BF7"/>
    <w:rsid w:val="00FB428D"/>
    <w:rsid w:val="00FB578B"/>
    <w:rsid w:val="00FB647B"/>
    <w:rsid w:val="00FB6CAF"/>
    <w:rsid w:val="00FC3063"/>
    <w:rsid w:val="00FC3873"/>
    <w:rsid w:val="00FC5F29"/>
    <w:rsid w:val="00FD004D"/>
    <w:rsid w:val="00FD274D"/>
    <w:rsid w:val="00FD3300"/>
    <w:rsid w:val="00FD3EA9"/>
    <w:rsid w:val="00FD7155"/>
    <w:rsid w:val="00FE3202"/>
    <w:rsid w:val="00FE705D"/>
    <w:rsid w:val="00FE7A19"/>
    <w:rsid w:val="00FF0283"/>
    <w:rsid w:val="00FF07F3"/>
    <w:rsid w:val="00FF0E94"/>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50E6"/>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Code">
    <w:name w:val="Code"/>
    <w:uiPriority w:val="1"/>
    <w:qFormat/>
    <w:rsid w:val="009351FB"/>
    <w:rPr>
      <w:rFonts w:ascii="Arial" w:hAnsi="Arial"/>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5" ma:contentTypeDescription="Create a new document." ma:contentTypeScope="" ma:versionID="9ab72ea945f2acadcc7a6d120b84c0e2">
  <xsd:schema xmlns:xsd="http://www.w3.org/2001/XMLSchema" xmlns:xs="http://www.w3.org/2001/XMLSchema" xmlns:p="http://schemas.microsoft.com/office/2006/metadata/properties" xmlns:ns2="c816d1ee-c6d2-4180-96de-bafd7d86bad3" xmlns:ns3="0ba0875c-791c-46b5-a243-08b5ac1e214b" targetNamespace="http://schemas.microsoft.com/office/2006/metadata/properties" ma:root="true" ma:fieldsID="0e4f7610af40a44bdfac06958eaa820d" ns2:_="" ns3:_="">
    <xsd:import namespace="c816d1ee-c6d2-4180-96de-bafd7d86bad3"/>
    <xsd:import namespace="0ba0875c-791c-46b5-a243-08b5ac1e214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ba0875c-791c-46b5-a243-08b5ac1e214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D680B8-11DF-4E7B-9646-61FBDB4EF06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6078820-B38B-4FD7-AB96-ADF1F3827D04}">
  <ds:schemaRefs>
    <ds:schemaRef ds:uri="http://schemas.microsoft.com/sharepoint/v3/contenttype/forms"/>
  </ds:schemaRefs>
</ds:datastoreItem>
</file>

<file path=customXml/itemProps3.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customXml/itemProps4.xml><?xml version="1.0" encoding="utf-8"?>
<ds:datastoreItem xmlns:ds="http://schemas.openxmlformats.org/officeDocument/2006/customXml" ds:itemID="{ED003684-3534-470A-BD02-3E1235B996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0ba0875c-791c-46b5-a243-08b5ac1e21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1252</Words>
  <Characters>7142</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8378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Frank, 202307, v1.0</cp:lastModifiedBy>
  <cp:revision>3</cp:revision>
  <cp:lastPrinted>1900-01-01T08:00:00Z</cp:lastPrinted>
  <dcterms:created xsi:type="dcterms:W3CDTF">2023-08-09T20:30:00Z</dcterms:created>
  <dcterms:modified xsi:type="dcterms:W3CDTF">2023-08-11T14:59:00Z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